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DFD0" w14:textId="77777777" w:rsidR="00324605" w:rsidRDefault="00324605" w:rsidP="00324605">
      <w:pPr>
        <w:jc w:val="both"/>
        <w:rPr>
          <w:rFonts w:ascii="ＭＳ 明朝" w:eastAsia="ＭＳ 明朝" w:hint="eastAsia"/>
          <w:b/>
          <w:sz w:val="26"/>
        </w:rPr>
      </w:pPr>
    </w:p>
    <w:p w14:paraId="1A7DFFB6" w14:textId="77777777" w:rsidR="00B16F06" w:rsidRDefault="00B16F06" w:rsidP="00324605">
      <w:pPr>
        <w:jc w:val="center"/>
        <w:rPr>
          <w:rFonts w:ascii="ＭＳ 明朝" w:eastAsia="ＭＳ 明朝"/>
          <w:sz w:val="26"/>
        </w:rPr>
      </w:pPr>
      <w:r>
        <w:rPr>
          <w:rFonts w:ascii="ＭＳ 明朝" w:eastAsia="ＭＳ 明朝" w:hint="eastAsia"/>
          <w:b/>
          <w:sz w:val="26"/>
        </w:rPr>
        <w:t>自家用電気工作物の保安管理業務に関する委託契約書</w:t>
      </w:r>
      <w:r w:rsidR="0020117F" w:rsidRPr="0020117F">
        <w:rPr>
          <w:rFonts w:ascii="ＭＳ 明朝" w:eastAsia="ＭＳ 明朝" w:hint="eastAsia"/>
          <w:sz w:val="26"/>
        </w:rPr>
        <w:t>（サンプル）</w:t>
      </w:r>
    </w:p>
    <w:p w14:paraId="6EC7B817" w14:textId="77777777" w:rsidR="00B16F06" w:rsidRDefault="00B16F06">
      <w:pPr>
        <w:rPr>
          <w:rFonts w:ascii="ＭＳ 明朝" w:eastAsia="ＭＳ 明朝"/>
          <w:sz w:val="22"/>
        </w:rPr>
      </w:pPr>
    </w:p>
    <w:p w14:paraId="7EEE356D" w14:textId="77777777" w:rsidR="00B16F06" w:rsidRDefault="00B16F06">
      <w:pPr>
        <w:rPr>
          <w:rFonts w:ascii="ＭＳ 明朝" w:eastAsia="ＭＳ 明朝"/>
          <w:sz w:val="22"/>
        </w:rPr>
      </w:pP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sz w:val="22"/>
        </w:rPr>
        <w:t>(</w:t>
      </w:r>
      <w:r>
        <w:rPr>
          <w:rFonts w:ascii="ＭＳ 明朝" w:eastAsia="ＭＳ 明朝" w:hint="eastAsia"/>
          <w:sz w:val="22"/>
        </w:rPr>
        <w:t>以下「甲」といいます｡</w:t>
      </w:r>
      <w:r>
        <w:rPr>
          <w:rFonts w:ascii="ＭＳ 明朝" w:eastAsia="ＭＳ 明朝"/>
          <w:sz w:val="22"/>
        </w:rPr>
        <w:t>)</w:t>
      </w:r>
      <w:r>
        <w:rPr>
          <w:rFonts w:ascii="ＭＳ 明朝" w:eastAsia="ＭＳ 明朝" w:hint="eastAsia"/>
          <w:sz w:val="22"/>
        </w:rPr>
        <w:t>と</w:t>
      </w:r>
      <w:r w:rsidR="00492AD0">
        <w:rPr>
          <w:rFonts w:ascii="ＭＳ 明朝" w:eastAsia="ＭＳ 明朝" w:hint="eastAsia"/>
          <w:sz w:val="22"/>
        </w:rPr>
        <w:t>××</w:t>
      </w:r>
      <w:r w:rsidR="00CB0B8A">
        <w:rPr>
          <w:rFonts w:ascii="ＭＳ 明朝" w:eastAsia="ＭＳ 明朝" w:hint="eastAsia"/>
          <w:sz w:val="22"/>
        </w:rPr>
        <w:t>株式会社</w:t>
      </w:r>
      <w:r>
        <w:rPr>
          <w:rFonts w:ascii="ＭＳ 明朝" w:eastAsia="ＭＳ 明朝" w:hint="eastAsia"/>
          <w:w w:val="50"/>
          <w:sz w:val="22"/>
        </w:rPr>
        <w:t xml:space="preserve">　</w:t>
      </w:r>
      <w:r>
        <w:rPr>
          <w:rFonts w:ascii="ＭＳ 明朝" w:eastAsia="ＭＳ 明朝"/>
          <w:sz w:val="22"/>
        </w:rPr>
        <w:t>(</w:t>
      </w:r>
      <w:r>
        <w:rPr>
          <w:rFonts w:ascii="ＭＳ 明朝" w:eastAsia="ＭＳ 明朝" w:hint="eastAsia"/>
          <w:sz w:val="22"/>
        </w:rPr>
        <w:t>以下「乙」といいます｡</w:t>
      </w:r>
      <w:r>
        <w:rPr>
          <w:rFonts w:ascii="ＭＳ 明朝" w:eastAsia="ＭＳ 明朝"/>
          <w:sz w:val="22"/>
        </w:rPr>
        <w:t>)</w:t>
      </w:r>
      <w:r>
        <w:rPr>
          <w:rFonts w:ascii="ＭＳ 明朝" w:eastAsia="ＭＳ 明朝" w:hint="eastAsia"/>
          <w:sz w:val="22"/>
        </w:rPr>
        <w:t>とは、甲が設置する自家用電気工作物の工事、維持及び運用に関する保安の監督に係る業務（以下「保安管理業務」といいます。）の委託について、次のとおり契約を締結します。なお、本委託契約の履行細目は</w:t>
      </w:r>
      <w:r w:rsidR="00B10EF5" w:rsidRPr="00105122">
        <w:rPr>
          <w:rFonts w:ascii="ＭＳ 明朝" w:eastAsia="ＭＳ 明朝" w:hint="eastAsia"/>
          <w:sz w:val="22"/>
        </w:rPr>
        <w:t>別に定める電気事業法第４２条第１項に規定する</w:t>
      </w:r>
      <w:r w:rsidR="00CA4719" w:rsidRPr="00105122">
        <w:rPr>
          <w:rFonts w:ascii="ＭＳ 明朝" w:eastAsia="ＭＳ 明朝" w:hint="eastAsia"/>
          <w:sz w:val="22"/>
        </w:rPr>
        <w:t>保安規程</w:t>
      </w:r>
      <w:r>
        <w:rPr>
          <w:rFonts w:ascii="ＭＳ 明朝" w:eastAsia="ＭＳ 明朝" w:hint="eastAsia"/>
          <w:sz w:val="22"/>
        </w:rPr>
        <w:t>に基づくものとします。</w:t>
      </w:r>
    </w:p>
    <w:p w14:paraId="1384862B" w14:textId="7930C9E7" w:rsidR="00B16F06" w:rsidRPr="00CA4719" w:rsidRDefault="0014251D">
      <w:pPr>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8240" behindDoc="0" locked="0" layoutInCell="0" allowOverlap="1" wp14:anchorId="5EC72524" wp14:editId="50376BD6">
                <wp:simplePos x="0" y="0"/>
                <wp:positionH relativeFrom="column">
                  <wp:posOffset>-100330</wp:posOffset>
                </wp:positionH>
                <wp:positionV relativeFrom="paragraph">
                  <wp:posOffset>118110</wp:posOffset>
                </wp:positionV>
                <wp:extent cx="5994400" cy="11597640"/>
                <wp:effectExtent l="0" t="0" r="0" b="0"/>
                <wp:wrapNone/>
                <wp:docPr id="1874448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159764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3A14" id="Rectangle 164" o:spid="_x0000_s1026" style="position:absolute;margin-left:-7.9pt;margin-top:9.3pt;width:472pt;height:9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" o:allowincell="f" filled="f" strokecolor="red">
                <v:stroke dashstyle="dash"/>
              </v:rect>
            </w:pict>
          </mc:Fallback>
        </mc:AlternateContent>
      </w:r>
    </w:p>
    <w:p w14:paraId="5E1BE4EE" w14:textId="77777777" w:rsidR="00B16F06" w:rsidRDefault="00B16F06">
      <w:pPr>
        <w:ind w:left="196" w:hanging="196"/>
        <w:rPr>
          <w:rFonts w:ascii="ＭＳ 明朝" w:eastAsia="ＭＳ 明朝"/>
          <w:sz w:val="22"/>
        </w:rPr>
      </w:pPr>
      <w:r>
        <w:rPr>
          <w:rFonts w:ascii="ＭＳ 明朝" w:eastAsia="ＭＳ 明朝" w:hint="eastAsia"/>
          <w:sz w:val="22"/>
        </w:rPr>
        <w:t>第１条（契約対象</w:t>
      </w:r>
      <w:r w:rsidR="00CA4719" w:rsidRPr="00B10EF5">
        <w:rPr>
          <w:rFonts w:ascii="ＭＳ 明朝" w:eastAsia="ＭＳ 明朝" w:hint="eastAsia"/>
          <w:sz w:val="22"/>
        </w:rPr>
        <w:t>自家用</w:t>
      </w:r>
      <w:r>
        <w:rPr>
          <w:rFonts w:ascii="ＭＳ 明朝" w:eastAsia="ＭＳ 明朝" w:hint="eastAsia"/>
          <w:sz w:val="22"/>
        </w:rPr>
        <w:t>電気工作物の概要）</w:t>
      </w:r>
    </w:p>
    <w:p w14:paraId="6F2A58F9" w14:textId="77777777" w:rsidR="00B16F06" w:rsidRDefault="00B16F06">
      <w:pPr>
        <w:ind w:left="196" w:hanging="196"/>
        <w:rPr>
          <w:rFonts w:ascii="ＭＳ 明朝" w:eastAsia="ＭＳ 明朝"/>
          <w:sz w:val="22"/>
        </w:rPr>
      </w:pPr>
      <w:r>
        <w:rPr>
          <w:rFonts w:ascii="ＭＳ 明朝" w:eastAsia="ＭＳ 明朝" w:hint="eastAsia"/>
          <w:sz w:val="22"/>
        </w:rPr>
        <w:t>１　契約対象</w:t>
      </w:r>
      <w:r w:rsidR="00CA4719" w:rsidRPr="00B10EF5">
        <w:rPr>
          <w:rFonts w:ascii="ＭＳ 明朝" w:eastAsia="ＭＳ 明朝" w:hint="eastAsia"/>
          <w:sz w:val="22"/>
        </w:rPr>
        <w:t>自家用</w:t>
      </w:r>
      <w:r>
        <w:rPr>
          <w:rFonts w:ascii="ＭＳ 明朝" w:eastAsia="ＭＳ 明朝" w:hint="eastAsia"/>
          <w:sz w:val="22"/>
        </w:rPr>
        <w:t>電気工作物の概要は</w:t>
      </w:r>
      <w:r w:rsidR="00B10EF5" w:rsidRPr="00083929">
        <w:rPr>
          <w:rFonts w:ascii="ＭＳ 明朝" w:eastAsia="ＭＳ 明朝" w:hint="eastAsia"/>
          <w:sz w:val="22"/>
        </w:rPr>
        <w:t>、</w:t>
      </w:r>
      <w:r>
        <w:rPr>
          <w:rFonts w:ascii="ＭＳ 明朝" w:eastAsia="ＭＳ 明朝" w:hint="eastAsia"/>
          <w:sz w:val="22"/>
        </w:rPr>
        <w:t>次のとおりとします。</w:t>
      </w:r>
    </w:p>
    <w:p w14:paraId="46A4327B"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(1)</w:t>
      </w:r>
      <w:r>
        <w:rPr>
          <w:rFonts w:ascii="ＭＳ 明朝" w:eastAsia="ＭＳ 明朝" w:hint="eastAsia"/>
          <w:sz w:val="22"/>
        </w:rPr>
        <w:t xml:space="preserve"> </w:t>
      </w:r>
      <w:r>
        <w:rPr>
          <w:rFonts w:ascii="ＭＳ 明朝" w:eastAsia="ＭＳ 明朝"/>
          <w:sz w:val="22"/>
        </w:rPr>
        <w:fldChar w:fldCharType="begin"/>
      </w:r>
      <w:r>
        <w:rPr>
          <w:rFonts w:ascii="ＭＳ 明朝" w:eastAsia="ＭＳ 明朝"/>
          <w:sz w:val="22"/>
        </w:rPr>
        <w:instrText xml:space="preserve"> eq \o\ad(</w:instrText>
      </w:r>
      <w:r>
        <w:rPr>
          <w:rFonts w:ascii="ＭＳ 明朝" w:eastAsia="ＭＳ 明朝" w:hint="eastAsia"/>
          <w:sz w:val="22"/>
        </w:rPr>
        <w:instrText>事業場の名称</w:instrText>
      </w:r>
      <w:r>
        <w:rPr>
          <w:rFonts w:ascii="ＭＳ 明朝" w:eastAsia="ＭＳ 明朝"/>
          <w:sz w:val="22"/>
        </w:rPr>
        <w:instrText>,</w:instrText>
      </w:r>
      <w:r>
        <w:rPr>
          <w:rFonts w:ascii="ＭＳ 明朝" w:eastAsia="ＭＳ 明朝" w:hint="eastAsia"/>
          <w:sz w:val="22"/>
        </w:rPr>
        <w:instrText xml:space="preserve">　　　　　　　</w:instrText>
      </w:r>
      <w:r>
        <w:rPr>
          <w:rFonts w:ascii="ＭＳ 明朝" w:eastAsia="ＭＳ 明朝"/>
          <w:sz w:val="22"/>
        </w:rPr>
        <w:instrText>)</w:instrText>
      </w:r>
      <w:r>
        <w:rPr>
          <w:rFonts w:ascii="ＭＳ 明朝" w:eastAsia="ＭＳ 明朝"/>
          <w:sz w:val="22"/>
        </w:rPr>
        <w:fldChar w:fldCharType="end"/>
      </w:r>
      <w:r>
        <w:rPr>
          <w:rFonts w:ascii="ＭＳ 明朝" w:eastAsia="ＭＳ 明朝" w:hint="eastAsia"/>
          <w:sz w:val="22"/>
        </w:rPr>
        <w:t xml:space="preserve">　　○○</w:t>
      </w:r>
      <w:r w:rsidR="00492AD0">
        <w:rPr>
          <w:rFonts w:ascii="ＭＳ 明朝" w:eastAsia="ＭＳ 明朝" w:hint="eastAsia"/>
          <w:sz w:val="22"/>
        </w:rPr>
        <w:t>株式会社</w:t>
      </w:r>
      <w:r>
        <w:rPr>
          <w:rFonts w:ascii="ＭＳ 明朝" w:eastAsia="ＭＳ 明朝" w:hint="eastAsia"/>
          <w:sz w:val="22"/>
        </w:rPr>
        <w:t xml:space="preserve">　○○</w:t>
      </w:r>
      <w:r w:rsidR="00492AD0">
        <w:rPr>
          <w:rFonts w:ascii="ＭＳ 明朝" w:eastAsia="ＭＳ 明朝" w:hint="eastAsia"/>
          <w:sz w:val="22"/>
        </w:rPr>
        <w:t>工場</w:t>
      </w:r>
    </w:p>
    <w:p w14:paraId="2431736C" w14:textId="77777777" w:rsidR="00B16F06" w:rsidRDefault="00B16F06">
      <w:pPr>
        <w:rPr>
          <w:rFonts w:ascii="ＭＳ 明朝" w:eastAsia="ＭＳ 明朝"/>
          <w:sz w:val="22"/>
        </w:rPr>
      </w:pPr>
      <w:r>
        <w:rPr>
          <w:rFonts w:ascii="ＭＳ 明朝" w:eastAsia="ＭＳ 明朝" w:hint="eastAsia"/>
          <w:sz w:val="22"/>
        </w:rPr>
        <w:t xml:space="preserve">　</w:t>
      </w:r>
      <w:r>
        <w:rPr>
          <w:rFonts w:ascii="ＭＳ 明朝" w:eastAsia="ＭＳ 明朝"/>
          <w:sz w:val="22"/>
        </w:rPr>
        <w:t>(2)</w:t>
      </w:r>
      <w:r>
        <w:rPr>
          <w:rFonts w:ascii="ＭＳ 明朝" w:eastAsia="ＭＳ 明朝" w:hint="eastAsia"/>
          <w:sz w:val="22"/>
        </w:rPr>
        <w:t xml:space="preserve"> </w:t>
      </w:r>
      <w:r w:rsidR="00492AD0">
        <w:rPr>
          <w:rFonts w:ascii="ＭＳ 明朝" w:eastAsia="ＭＳ 明朝" w:hint="eastAsia"/>
          <w:sz w:val="22"/>
        </w:rPr>
        <w:t>事業場の所在地　　○○県○○市○○町１</w:t>
      </w:r>
      <w:r>
        <w:rPr>
          <w:rFonts w:ascii="ＭＳ 明朝" w:eastAsia="ＭＳ 明朝" w:hint="eastAsia"/>
          <w:sz w:val="22"/>
        </w:rPr>
        <w:t>－</w:t>
      </w:r>
      <w:r w:rsidR="00492AD0">
        <w:rPr>
          <w:rFonts w:ascii="ＭＳ 明朝" w:eastAsia="ＭＳ 明朝" w:hint="eastAsia"/>
          <w:sz w:val="22"/>
        </w:rPr>
        <w:t>２</w:t>
      </w:r>
      <w:r>
        <w:rPr>
          <w:rFonts w:ascii="ＭＳ 明朝" w:eastAsia="ＭＳ 明朝" w:hint="eastAsia"/>
          <w:sz w:val="22"/>
        </w:rPr>
        <w:t>－</w:t>
      </w:r>
      <w:r w:rsidR="00492AD0">
        <w:rPr>
          <w:rFonts w:ascii="ＭＳ 明朝" w:eastAsia="ＭＳ 明朝" w:hint="eastAsia"/>
          <w:sz w:val="22"/>
        </w:rPr>
        <w:t>３</w:t>
      </w:r>
    </w:p>
    <w:p w14:paraId="1825CECD" w14:textId="77777777" w:rsidR="00B16F06" w:rsidRDefault="00B16F06">
      <w:pPr>
        <w:rPr>
          <w:rFonts w:ascii="ＭＳ 明朝" w:eastAsia="ＭＳ 明朝"/>
          <w:sz w:val="22"/>
        </w:rPr>
      </w:pPr>
      <w:r>
        <w:rPr>
          <w:rFonts w:ascii="ＭＳ 明朝" w:eastAsia="ＭＳ 明朝" w:hint="eastAsia"/>
          <w:sz w:val="22"/>
        </w:rPr>
        <w:t xml:space="preserve">　(3) 需要設備</w:t>
      </w:r>
    </w:p>
    <w:p w14:paraId="7D7B5CC5" w14:textId="77777777" w:rsidR="00B16F06" w:rsidRPr="00B10EF5" w:rsidRDefault="00B16F06">
      <w:pPr>
        <w:rPr>
          <w:rFonts w:ascii="ＭＳ 明朝" w:eastAsia="ＭＳ 明朝"/>
          <w:sz w:val="22"/>
        </w:rPr>
      </w:pPr>
      <w:r>
        <w:rPr>
          <w:rFonts w:ascii="ＭＳ 明朝" w:eastAsia="ＭＳ 明朝" w:hint="eastAsia"/>
          <w:sz w:val="22"/>
        </w:rPr>
        <w:t xml:space="preserve">　　</w:t>
      </w:r>
      <w:r w:rsidRPr="00B10EF5">
        <w:rPr>
          <w:rFonts w:ascii="ＭＳ 明朝" w:eastAsia="ＭＳ 明朝" w:hint="eastAsia"/>
          <w:sz w:val="22"/>
        </w:rPr>
        <w:t>ア．</w:t>
      </w:r>
      <w:r w:rsidR="00CA4719" w:rsidRPr="00B10EF5">
        <w:rPr>
          <w:rFonts w:ascii="ＭＳ 明朝" w:eastAsia="ＭＳ 明朝" w:hint="eastAsia"/>
          <w:sz w:val="22"/>
        </w:rPr>
        <w:t>受　電　電　圧</w:t>
      </w:r>
      <w:r w:rsidR="00CA4719" w:rsidRPr="00B10EF5">
        <w:rPr>
          <w:rFonts w:ascii="ＭＳ 明朝" w:eastAsia="ＭＳ 明朝"/>
          <w:sz w:val="22"/>
        </w:rPr>
        <w:t xml:space="preserve">         </w:t>
      </w:r>
      <w:r w:rsidR="00CA4719" w:rsidRPr="00B10EF5">
        <w:rPr>
          <w:rFonts w:ascii="ＭＳ 明朝" w:eastAsia="ＭＳ 明朝" w:hint="eastAsia"/>
          <w:sz w:val="22"/>
        </w:rPr>
        <w:t>６，６００　　ボルト</w:t>
      </w:r>
      <w:r w:rsidR="00CA4719" w:rsidRPr="00B10EF5">
        <w:rPr>
          <w:rFonts w:ascii="ＭＳ 明朝" w:eastAsia="ＭＳ 明朝"/>
          <w:sz w:val="22"/>
        </w:rPr>
        <w:t xml:space="preserve"> </w:t>
      </w:r>
    </w:p>
    <w:p w14:paraId="00A2EAA8" w14:textId="7648D9AC" w:rsidR="00B16F06" w:rsidRPr="00B10EF5" w:rsidRDefault="0014251D">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6192" behindDoc="0" locked="0" layoutInCell="1" allowOverlap="1" wp14:anchorId="18E8C81F" wp14:editId="5F0FA564">
                <wp:simplePos x="0" y="0"/>
                <wp:positionH relativeFrom="column">
                  <wp:posOffset>4914900</wp:posOffset>
                </wp:positionH>
                <wp:positionV relativeFrom="paragraph">
                  <wp:posOffset>127000</wp:posOffset>
                </wp:positionV>
                <wp:extent cx="863600" cy="228600"/>
                <wp:effectExtent l="0" t="0" r="0" b="0"/>
                <wp:wrapNone/>
                <wp:docPr id="20862512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28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527B5" id="Rectangle 134" o:spid="_x0000_s1026" style="position:absolute;margin-left:387pt;margin-top:10pt;width:6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" filled="f" strokecolor="red">
                <v:stroke dashstyle="dash"/>
              </v:rect>
            </w:pict>
          </mc:Fallback>
        </mc:AlternateContent>
      </w:r>
      <w:r w:rsidR="00B16F06" w:rsidRPr="00B10EF5">
        <w:rPr>
          <w:rFonts w:ascii="ＭＳ 明朝" w:eastAsia="ＭＳ 明朝" w:hint="eastAsia"/>
          <w:sz w:val="22"/>
        </w:rPr>
        <w:t xml:space="preserve">　　イ．</w:t>
      </w:r>
      <w:r w:rsidR="00CA4719" w:rsidRPr="00B10EF5">
        <w:rPr>
          <w:rFonts w:ascii="ＭＳ 明朝" w:eastAsia="ＭＳ 明朝" w:hint="eastAsia"/>
          <w:sz w:val="22"/>
        </w:rPr>
        <w:t>設　備　容　量</w:t>
      </w:r>
      <w:r w:rsidR="00CA4719" w:rsidRPr="00B10EF5">
        <w:rPr>
          <w:rFonts w:ascii="ＭＳ 明朝" w:eastAsia="ＭＳ 明朝"/>
          <w:sz w:val="22"/>
        </w:rPr>
        <w:t xml:space="preserve">     </w:t>
      </w:r>
      <w:r w:rsidR="00CA4719" w:rsidRPr="00B10EF5">
        <w:rPr>
          <w:rFonts w:ascii="ＭＳ 明朝" w:eastAsia="ＭＳ 明朝" w:hint="eastAsia"/>
          <w:sz w:val="22"/>
        </w:rPr>
        <w:t xml:space="preserve">　　    １５０</w:t>
      </w:r>
      <w:r w:rsidR="00CA4719" w:rsidRPr="00B10EF5">
        <w:rPr>
          <w:rFonts w:ascii="ＭＳ 明朝" w:eastAsia="ＭＳ 明朝"/>
          <w:sz w:val="22"/>
        </w:rPr>
        <w:t xml:space="preserve">    </w:t>
      </w:r>
      <w:r w:rsidR="00CA4719" w:rsidRPr="00B10EF5">
        <w:rPr>
          <w:rFonts w:ascii="ＭＳ 明朝" w:eastAsia="ＭＳ 明朝" w:hint="eastAsia"/>
          <w:sz w:val="22"/>
        </w:rPr>
        <w:t>キロボルトアンペア</w:t>
      </w:r>
    </w:p>
    <w:p w14:paraId="0510D087" w14:textId="77777777" w:rsidR="00B16F06" w:rsidRPr="00B10EF5" w:rsidRDefault="00B16F06">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ウ．</w:t>
      </w:r>
      <w:r w:rsidRPr="00B10EF5">
        <w:rPr>
          <w:rFonts w:ascii="ＭＳ 明朝" w:eastAsia="ＭＳ 明朝" w:hint="eastAsia"/>
          <w:sz w:val="22"/>
        </w:rPr>
        <w:t>非常用予備発電装置</w:t>
      </w:r>
    </w:p>
    <w:p w14:paraId="711C85EF" w14:textId="730D7472" w:rsidR="00B16F06" w:rsidRPr="00B10EF5" w:rsidRDefault="0014251D">
      <w:pPr>
        <w:rPr>
          <w:rFonts w:ascii="ＭＳ 明朝" w:eastAsia="ＭＳ 明朝"/>
          <w:sz w:val="22"/>
        </w:rPr>
      </w:pPr>
      <w:r w:rsidRPr="00B10EF5">
        <w:rPr>
          <w:rFonts w:ascii="ＭＳ 明朝" w:eastAsia="ＭＳ 明朝"/>
          <w:noProof/>
          <w:sz w:val="22"/>
        </w:rPr>
        <mc:AlternateContent>
          <mc:Choice Requires="wps">
            <w:drawing>
              <wp:anchor distT="0" distB="0" distL="114300" distR="114300" simplePos="0" relativeHeight="251657216" behindDoc="0" locked="0" layoutInCell="1" allowOverlap="1" wp14:anchorId="35521246" wp14:editId="64CBA1DC">
                <wp:simplePos x="0" y="0"/>
                <wp:positionH relativeFrom="column">
                  <wp:posOffset>4876800</wp:posOffset>
                </wp:positionH>
                <wp:positionV relativeFrom="paragraph">
                  <wp:posOffset>30480</wp:posOffset>
                </wp:positionV>
                <wp:extent cx="937895" cy="304800"/>
                <wp:effectExtent l="0" t="0" r="0" b="0"/>
                <wp:wrapNone/>
                <wp:docPr id="89718340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EBA9" w14:textId="77777777" w:rsidR="004F4A05" w:rsidRDefault="004F4A05">
                            <w:pPr>
                              <w:rPr>
                                <w:sz w:val="16"/>
                              </w:rPr>
                            </w:pPr>
                            <w:r>
                              <w:rPr>
                                <w:rFonts w:hint="eastAsia"/>
                                <w:sz w:val="16"/>
                              </w:rPr>
                              <w:t>破線内は、必須事項を示す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21246" id="_x0000_t202" coordsize="21600,21600" o:spt="202" path="m,l,21600r21600,l21600,xe">
                <v:stroke joinstyle="miter"/>
                <v:path gradientshapeok="t" o:connecttype="rect"/>
              </v:shapetype>
              <v:shape id="Text Box 135" o:spid="_x0000_s1026" type="#_x0000_t202" style="position:absolute;margin-left:384pt;margin-top:2.4pt;width:73.8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" filled="f" stroked="f">
                <v:textbox inset="0,0,0,0">
                  <w:txbxContent>
                    <w:p w14:paraId="38FCEBA9" w14:textId="77777777" w:rsidR="004F4A05" w:rsidRDefault="004F4A05">
                      <w:pPr>
                        <w:rPr>
                          <w:sz w:val="16"/>
                        </w:rPr>
                      </w:pPr>
                      <w:r>
                        <w:rPr>
                          <w:rFonts w:hint="eastAsia"/>
                          <w:sz w:val="16"/>
                        </w:rPr>
                        <w:t>破線内は、必須事項を示す</w:t>
                      </w:r>
                    </w:p>
                  </w:txbxContent>
                </v:textbox>
              </v:shape>
            </w:pict>
          </mc:Fallback>
        </mc:AlternateContent>
      </w:r>
      <w:r w:rsidR="00492AD0" w:rsidRPr="00B10EF5">
        <w:rPr>
          <w:rFonts w:ascii="ＭＳ 明朝" w:eastAsia="ＭＳ 明朝" w:hint="eastAsia"/>
          <w:sz w:val="22"/>
        </w:rPr>
        <w:t xml:space="preserve">　　</w:t>
      </w:r>
      <w:r w:rsidR="00CA4719" w:rsidRPr="00B10EF5">
        <w:rPr>
          <w:rFonts w:ascii="ＭＳ 明朝" w:eastAsia="ＭＳ 明朝" w:hint="eastAsia"/>
          <w:sz w:val="22"/>
        </w:rPr>
        <w:t xml:space="preserve">　①</w:t>
      </w:r>
      <w:r w:rsidR="00492AD0" w:rsidRPr="00B10EF5">
        <w:rPr>
          <w:rFonts w:ascii="ＭＳ 明朝" w:eastAsia="ＭＳ 明朝" w:hint="eastAsia"/>
          <w:sz w:val="22"/>
        </w:rPr>
        <w:t>発電機定格</w:t>
      </w:r>
      <w:r w:rsidR="00CA4719" w:rsidRPr="00B10EF5">
        <w:rPr>
          <w:rFonts w:ascii="ＭＳ 明朝" w:eastAsia="ＭＳ 明朝" w:hint="eastAsia"/>
          <w:sz w:val="22"/>
        </w:rPr>
        <w:t>出力</w:t>
      </w:r>
      <w:r w:rsidR="00492AD0" w:rsidRPr="00B10EF5">
        <w:rPr>
          <w:rFonts w:ascii="ＭＳ 明朝" w:eastAsia="ＭＳ 明朝" w:hint="eastAsia"/>
          <w:sz w:val="22"/>
        </w:rPr>
        <w:t xml:space="preserve">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キロ</w:t>
      </w:r>
      <w:r w:rsidR="00CA4719" w:rsidRPr="00B10EF5">
        <w:rPr>
          <w:rFonts w:ascii="ＭＳ 明朝" w:eastAsia="ＭＳ 明朝" w:hint="eastAsia"/>
          <w:sz w:val="22"/>
        </w:rPr>
        <w:t>ワット</w:t>
      </w:r>
    </w:p>
    <w:p w14:paraId="6E4B24AE" w14:textId="77777777" w:rsidR="00B16F06" w:rsidRPr="00B10EF5" w:rsidRDefault="00492AD0">
      <w:pPr>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②</w:t>
      </w:r>
      <w:r w:rsidRPr="00B10EF5">
        <w:rPr>
          <w:rFonts w:ascii="ＭＳ 明朝" w:eastAsia="ＭＳ 明朝" w:hint="eastAsia"/>
          <w:sz w:val="22"/>
        </w:rPr>
        <w:t xml:space="preserve">発電機定格電圧　　　　　　   － </w:t>
      </w:r>
      <w:r w:rsidR="00B16F06" w:rsidRPr="00B10EF5">
        <w:rPr>
          <w:rFonts w:ascii="ＭＳ 明朝" w:eastAsia="ＭＳ 明朝" w:hint="eastAsia"/>
          <w:sz w:val="22"/>
        </w:rPr>
        <w:t xml:space="preserve">　</w:t>
      </w:r>
      <w:r w:rsidR="00CA4719" w:rsidRPr="00B10EF5">
        <w:rPr>
          <w:rFonts w:ascii="ＭＳ 明朝" w:eastAsia="ＭＳ 明朝" w:hint="eastAsia"/>
          <w:sz w:val="22"/>
        </w:rPr>
        <w:t xml:space="preserve"> </w:t>
      </w:r>
      <w:r w:rsidR="00B16F06" w:rsidRPr="00B10EF5">
        <w:rPr>
          <w:rFonts w:ascii="ＭＳ 明朝" w:eastAsia="ＭＳ 明朝" w:hint="eastAsia"/>
          <w:sz w:val="22"/>
        </w:rPr>
        <w:t xml:space="preserve">　ボルト</w:t>
      </w:r>
    </w:p>
    <w:p w14:paraId="53CB15BB" w14:textId="77777777" w:rsidR="00B16F06" w:rsidRPr="00B10EF5" w:rsidRDefault="00492AD0">
      <w:pPr>
        <w:tabs>
          <w:tab w:val="left" w:pos="426"/>
          <w:tab w:val="left" w:pos="851"/>
        </w:tabs>
        <w:autoSpaceDE w:val="0"/>
        <w:autoSpaceDN w:val="0"/>
        <w:rPr>
          <w:rFonts w:ascii="ＭＳ 明朝" w:eastAsia="ＭＳ 明朝"/>
          <w:sz w:val="22"/>
        </w:rPr>
      </w:pPr>
      <w:r w:rsidRPr="00B10EF5">
        <w:rPr>
          <w:rFonts w:ascii="ＭＳ 明朝" w:eastAsia="ＭＳ 明朝" w:hint="eastAsia"/>
          <w:sz w:val="22"/>
        </w:rPr>
        <w:t xml:space="preserve">　　</w:t>
      </w:r>
      <w:r w:rsidR="00CA4719" w:rsidRPr="00B10EF5">
        <w:rPr>
          <w:rFonts w:ascii="ＭＳ 明朝" w:eastAsia="ＭＳ 明朝" w:hint="eastAsia"/>
          <w:sz w:val="22"/>
        </w:rPr>
        <w:t xml:space="preserve">　③</w:t>
      </w:r>
      <w:r w:rsidRPr="00B10EF5">
        <w:rPr>
          <w:rFonts w:ascii="ＭＳ 明朝" w:eastAsia="ＭＳ 明朝" w:hint="eastAsia"/>
          <w:sz w:val="22"/>
        </w:rPr>
        <w:t>原動機の種類　　　　　       －</w:t>
      </w:r>
    </w:p>
    <w:p w14:paraId="310D7DC7" w14:textId="77777777" w:rsidR="00CB0B8A" w:rsidRDefault="00CB0B8A">
      <w:pPr>
        <w:rPr>
          <w:rFonts w:ascii="ＭＳ 明朝" w:eastAsia="ＭＳ 明朝"/>
          <w:sz w:val="22"/>
        </w:rPr>
      </w:pPr>
    </w:p>
    <w:p w14:paraId="6D9F02C6" w14:textId="77777777" w:rsidR="00B16F06" w:rsidRDefault="00B16F06">
      <w:pPr>
        <w:rPr>
          <w:rFonts w:ascii="ＭＳ 明朝" w:eastAsia="ＭＳ 明朝"/>
          <w:sz w:val="22"/>
        </w:rPr>
      </w:pPr>
      <w:r>
        <w:rPr>
          <w:rFonts w:ascii="ＭＳ 明朝" w:eastAsia="ＭＳ 明朝" w:hint="eastAsia"/>
          <w:sz w:val="22"/>
        </w:rPr>
        <w:t>第２条（委託業務の内容）</w:t>
      </w:r>
    </w:p>
    <w:p w14:paraId="083A4AB6" w14:textId="77777777" w:rsidR="00B16F06" w:rsidRPr="00105122" w:rsidRDefault="00B16F06">
      <w:pPr>
        <w:autoSpaceDE w:val="0"/>
        <w:autoSpaceDN w:val="0"/>
        <w:ind w:left="220" w:hanging="220"/>
        <w:rPr>
          <w:rFonts w:ascii="ＭＳ 明朝" w:eastAsia="ＭＳ 明朝"/>
          <w:sz w:val="22"/>
        </w:rPr>
      </w:pPr>
      <w:r>
        <w:rPr>
          <w:rFonts w:ascii="ＭＳ 明朝" w:eastAsia="ＭＳ 明朝" w:hint="eastAsia"/>
          <w:sz w:val="22"/>
        </w:rPr>
        <w:t>１　乙が実施する保安管理業務</w:t>
      </w:r>
      <w:r w:rsidR="00CA4719" w:rsidRPr="00B10EF5">
        <w:rPr>
          <w:rFonts w:ascii="ＭＳ 明朝" w:eastAsia="ＭＳ 明朝" w:hint="eastAsia"/>
          <w:sz w:val="22"/>
        </w:rPr>
        <w:t>及びこれに伴い甲が実施する業務</w:t>
      </w:r>
      <w:r>
        <w:rPr>
          <w:rFonts w:ascii="ＭＳ 明朝" w:eastAsia="ＭＳ 明朝" w:hint="eastAsia"/>
          <w:sz w:val="22"/>
        </w:rPr>
        <w:t>は、次項</w:t>
      </w:r>
      <w:r w:rsidR="00B10EF5" w:rsidRPr="00105122">
        <w:rPr>
          <w:rFonts w:ascii="ＭＳ 明朝" w:eastAsia="ＭＳ 明朝" w:hint="eastAsia"/>
          <w:sz w:val="22"/>
        </w:rPr>
        <w:t>及び第３項</w:t>
      </w:r>
      <w:r w:rsidRPr="00105122">
        <w:rPr>
          <w:rFonts w:ascii="ＭＳ 明朝" w:eastAsia="ＭＳ 明朝" w:hint="eastAsia"/>
          <w:sz w:val="22"/>
        </w:rPr>
        <w:t>を除き次の各号によるものとします。</w:t>
      </w:r>
    </w:p>
    <w:p w14:paraId="3F50E76F" w14:textId="77777777" w:rsidR="00CA4719" w:rsidRDefault="009C6F8E">
      <w:pPr>
        <w:autoSpaceDE w:val="0"/>
        <w:autoSpaceDN w:val="0"/>
        <w:ind w:left="420" w:hanging="420"/>
        <w:rPr>
          <w:rFonts w:ascii="ＭＳ 明朝" w:eastAsia="ＭＳ 明朝"/>
          <w:color w:val="FF0000"/>
          <w:sz w:val="22"/>
        </w:rPr>
      </w:pPr>
      <w:r>
        <w:rPr>
          <w:rFonts w:ascii="ＭＳ 明朝" w:eastAsia="ＭＳ 明朝" w:hint="eastAsia"/>
          <w:sz w:val="22"/>
        </w:rPr>
        <w:t xml:space="preserve">　</w:t>
      </w:r>
      <w:r w:rsidR="009E5350" w:rsidRPr="0005247F">
        <w:rPr>
          <w:rFonts w:ascii="ＭＳ 明朝" w:eastAsia="ＭＳ 明朝" w:hint="eastAsia"/>
          <w:sz w:val="22"/>
        </w:rPr>
        <w:t>(1)</w:t>
      </w:r>
      <w:r w:rsidR="0005247F" w:rsidRPr="0005247F">
        <w:rPr>
          <w:rFonts w:ascii="ＭＳ 明朝" w:eastAsia="ＭＳ 明朝" w:hint="eastAsia"/>
          <w:sz w:val="22"/>
        </w:rPr>
        <w:t xml:space="preserve"> </w:t>
      </w:r>
      <w:r w:rsidRPr="0005247F">
        <w:rPr>
          <w:rFonts w:ascii="ＭＳ 明朝" w:eastAsia="ＭＳ 明朝" w:hint="eastAsia"/>
          <w:sz w:val="22"/>
        </w:rPr>
        <w:t>甲</w:t>
      </w:r>
      <w:r w:rsidRPr="00105122">
        <w:rPr>
          <w:rFonts w:ascii="ＭＳ 明朝" w:eastAsia="ＭＳ 明朝" w:hint="eastAsia"/>
          <w:sz w:val="22"/>
        </w:rPr>
        <w:t>は</w:t>
      </w:r>
      <w:r w:rsidR="0005247F" w:rsidRPr="00105122">
        <w:rPr>
          <w:rFonts w:ascii="ＭＳ 明朝" w:eastAsia="ＭＳ 明朝" w:hint="eastAsia"/>
          <w:sz w:val="22"/>
        </w:rPr>
        <w:t>、第１条の</w:t>
      </w:r>
      <w:r w:rsidRPr="00105122">
        <w:rPr>
          <w:rFonts w:ascii="ＭＳ 明朝" w:eastAsia="ＭＳ 明朝" w:hint="eastAsia"/>
          <w:sz w:val="22"/>
        </w:rPr>
        <w:t>事業場</w:t>
      </w:r>
      <w:r w:rsidR="0005247F" w:rsidRPr="00105122">
        <w:rPr>
          <w:rFonts w:ascii="ＭＳ 明朝" w:eastAsia="ＭＳ 明朝" w:hint="eastAsia"/>
          <w:sz w:val="22"/>
        </w:rPr>
        <w:t>について乙の保安管理業務を実施する者（以下、「保安業務担当者」という。）</w:t>
      </w:r>
      <w:r w:rsidRPr="00105122">
        <w:rPr>
          <w:rFonts w:ascii="ＭＳ 明朝" w:eastAsia="ＭＳ 明朝" w:hint="eastAsia"/>
          <w:sz w:val="22"/>
        </w:rPr>
        <w:t>と面接等を行い、その者が委託契約書に明記された</w:t>
      </w:r>
      <w:r w:rsidR="00CA4719" w:rsidRPr="00105122">
        <w:rPr>
          <w:rFonts w:ascii="ＭＳ 明朝" w:eastAsia="ＭＳ 明朝" w:hint="eastAsia"/>
          <w:sz w:val="22"/>
        </w:rPr>
        <w:t>保安業務担当者本人</w:t>
      </w:r>
      <w:r w:rsidRPr="00105122">
        <w:rPr>
          <w:rFonts w:ascii="ＭＳ 明朝" w:eastAsia="ＭＳ 明朝" w:hint="eastAsia"/>
          <w:sz w:val="22"/>
        </w:rPr>
        <w:t>であることを確認す</w:t>
      </w:r>
      <w:r w:rsidRPr="0005247F">
        <w:rPr>
          <w:rFonts w:ascii="ＭＳ 明朝" w:eastAsia="ＭＳ 明朝" w:hint="eastAsia"/>
          <w:sz w:val="22"/>
        </w:rPr>
        <w:t>る</w:t>
      </w:r>
      <w:r w:rsidR="00CA4719" w:rsidRPr="0005247F">
        <w:rPr>
          <w:rFonts w:ascii="ＭＳ 明朝" w:eastAsia="ＭＳ 明朝" w:hint="eastAsia"/>
          <w:sz w:val="22"/>
        </w:rPr>
        <w:t>こと</w:t>
      </w:r>
      <w:r w:rsidRPr="0005247F">
        <w:rPr>
          <w:rFonts w:ascii="ＭＳ 明朝" w:eastAsia="ＭＳ 明朝" w:hint="eastAsia"/>
          <w:sz w:val="22"/>
        </w:rPr>
        <w:t>。</w:t>
      </w:r>
    </w:p>
    <w:p w14:paraId="1DCB5376" w14:textId="77777777" w:rsidR="00620559" w:rsidRPr="0005247F" w:rsidRDefault="00620559" w:rsidP="00620559">
      <w:pPr>
        <w:autoSpaceDE w:val="0"/>
        <w:autoSpaceDN w:val="0"/>
        <w:ind w:leftChars="110" w:left="440" w:hangingChars="100" w:hanging="220"/>
        <w:rPr>
          <w:rFonts w:ascii="ＭＳ 明朝" w:eastAsia="ＭＳ 明朝"/>
          <w:sz w:val="22"/>
        </w:rPr>
      </w:pPr>
      <w:r w:rsidRPr="0005247F">
        <w:rPr>
          <w:rFonts w:ascii="ＭＳ 明朝" w:eastAsia="ＭＳ 明朝" w:hint="eastAsia"/>
          <w:sz w:val="22"/>
        </w:rPr>
        <w:t>(2)</w:t>
      </w:r>
      <w:r w:rsidR="0005247F" w:rsidRPr="0005247F">
        <w:rPr>
          <w:rFonts w:ascii="ＭＳ 明朝" w:eastAsia="ＭＳ 明朝" w:hint="eastAsia"/>
          <w:sz w:val="22"/>
        </w:rPr>
        <w:t xml:space="preserve"> </w:t>
      </w:r>
      <w:r w:rsidRPr="0005247F">
        <w:rPr>
          <w:rFonts w:ascii="ＭＳ 明朝" w:eastAsia="ＭＳ 明朝" w:hint="eastAsia"/>
          <w:sz w:val="22"/>
        </w:rPr>
        <w:t>乙の保安業務担当者は、甲の事業場における保安管理業務を行う際に、その身分を示す証明書を常に携帯し、甲に対しその身分を示す証明書を提示し、自らが委託契約書に記された保安業務担当者であることを明らかにすること。ただし、緊急の場合は、この限りでない。</w:t>
      </w:r>
    </w:p>
    <w:p w14:paraId="1C4D89F2" w14:textId="77777777" w:rsidR="00620559" w:rsidRDefault="00620559" w:rsidP="00620559">
      <w:pPr>
        <w:autoSpaceDE w:val="0"/>
        <w:autoSpaceDN w:val="0"/>
        <w:ind w:leftChars="110" w:left="418" w:hangingChars="90" w:hanging="198"/>
        <w:rPr>
          <w:rFonts w:ascii="ＭＳ 明朝" w:eastAsia="ＭＳ 明朝"/>
          <w:sz w:val="22"/>
        </w:rPr>
      </w:pPr>
      <w:r w:rsidRPr="0005247F">
        <w:rPr>
          <w:rFonts w:ascii="ＭＳ 明朝" w:eastAsia="ＭＳ 明朝" w:hint="eastAsia"/>
          <w:sz w:val="22"/>
        </w:rPr>
        <w:t>(</w:t>
      </w:r>
      <w:r w:rsidR="00013A44" w:rsidRPr="0005247F">
        <w:rPr>
          <w:rFonts w:ascii="ＭＳ 明朝" w:eastAsia="ＭＳ 明朝" w:hint="eastAsia"/>
          <w:sz w:val="22"/>
        </w:rPr>
        <w:t>3</w:t>
      </w:r>
      <w:r w:rsidRPr="0005247F">
        <w:rPr>
          <w:rFonts w:ascii="ＭＳ 明朝" w:eastAsia="ＭＳ 明朝" w:hint="eastAsia"/>
          <w:sz w:val="22"/>
        </w:rPr>
        <w:t xml:space="preserve">) </w:t>
      </w:r>
      <w:r w:rsidR="00013A44" w:rsidRPr="0005247F">
        <w:rPr>
          <w:rFonts w:ascii="ＭＳ 明朝" w:eastAsia="ＭＳ 明朝" w:hint="eastAsia"/>
          <w:sz w:val="22"/>
        </w:rPr>
        <w:t>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電気工作物の工事、維持及び運用に関する経済産業大臣への提出書類及び図面について、その作成及び手続きの助言を行うこと。</w:t>
      </w:r>
    </w:p>
    <w:p w14:paraId="65B1C59B" w14:textId="77777777" w:rsidR="00620559" w:rsidRDefault="00620559" w:rsidP="00620559">
      <w:pPr>
        <w:autoSpaceDE w:val="0"/>
        <w:autoSpaceDN w:val="0"/>
        <w:ind w:left="420" w:hanging="420"/>
        <w:rPr>
          <w:rFonts w:ascii="ＭＳ 明朝" w:eastAsia="ＭＳ 明朝"/>
          <w:sz w:val="22"/>
        </w:rPr>
      </w:pPr>
      <w:r>
        <w:rPr>
          <w:rFonts w:ascii="ＭＳ 明朝" w:eastAsia="ＭＳ 明朝" w:hint="eastAsia"/>
          <w:sz w:val="22"/>
        </w:rPr>
        <w:t xml:space="preserve">　</w:t>
      </w:r>
      <w:r w:rsidRPr="0005247F">
        <w:rPr>
          <w:rFonts w:ascii="ＭＳ 明朝" w:eastAsia="ＭＳ 明朝" w:hint="eastAsia"/>
          <w:sz w:val="22"/>
        </w:rPr>
        <w:t>(</w:t>
      </w:r>
      <w:r w:rsidR="00013A44" w:rsidRPr="0005247F">
        <w:rPr>
          <w:rFonts w:ascii="ＭＳ 明朝" w:eastAsia="ＭＳ 明朝" w:hint="eastAsia"/>
          <w:sz w:val="22"/>
        </w:rPr>
        <w:t>4</w:t>
      </w:r>
      <w:r w:rsidRPr="0005247F">
        <w:rPr>
          <w:rFonts w:ascii="ＭＳ 明朝" w:eastAsia="ＭＳ 明朝" w:hint="eastAsia"/>
          <w:sz w:val="22"/>
        </w:rPr>
        <w:t xml:space="preserve">) </w:t>
      </w:r>
      <w:r w:rsidR="00013A44" w:rsidRPr="0005247F">
        <w:rPr>
          <w:rFonts w:ascii="ＭＳ 明朝" w:eastAsia="ＭＳ 明朝" w:hint="eastAsia"/>
          <w:sz w:val="22"/>
        </w:rPr>
        <w:t>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電気工作物の設置又は変更の工事</w:t>
      </w:r>
      <w:r w:rsidR="004363F8">
        <w:rPr>
          <w:rFonts w:ascii="ＭＳ 明朝" w:eastAsia="ＭＳ 明朝" w:hint="eastAsia"/>
          <w:sz w:val="22"/>
        </w:rPr>
        <w:t>を</w:t>
      </w:r>
      <w:r w:rsidR="004363F8" w:rsidRPr="0005247F">
        <w:rPr>
          <w:rFonts w:ascii="ＭＳ 明朝" w:eastAsia="ＭＳ 明朝" w:hint="eastAsia"/>
          <w:sz w:val="22"/>
        </w:rPr>
        <w:t>計画する場合</w:t>
      </w:r>
      <w:r w:rsidRPr="0005247F">
        <w:rPr>
          <w:rFonts w:ascii="ＭＳ 明朝" w:eastAsia="ＭＳ 明朝" w:hint="eastAsia"/>
          <w:sz w:val="22"/>
        </w:rPr>
        <w:t>、</w:t>
      </w:r>
      <w:r w:rsidR="004363F8" w:rsidRPr="0005247F">
        <w:rPr>
          <w:rFonts w:ascii="ＭＳ 明朝" w:eastAsia="ＭＳ 明朝" w:hint="eastAsia"/>
          <w:sz w:val="22"/>
        </w:rPr>
        <w:t>施工する場合及び工事が完成した場合において、</w:t>
      </w:r>
      <w:r>
        <w:rPr>
          <w:rFonts w:ascii="ＭＳ 明朝" w:eastAsia="ＭＳ 明朝" w:hint="eastAsia"/>
          <w:sz w:val="22"/>
        </w:rPr>
        <w:t>設計の審査及び竣工検査を行い、必要に応じそのとるべき措置について甲に</w:t>
      </w:r>
      <w:r w:rsidRPr="0005247F">
        <w:rPr>
          <w:rFonts w:ascii="ＭＳ 明朝" w:eastAsia="ＭＳ 明朝" w:hint="eastAsia"/>
          <w:sz w:val="22"/>
        </w:rPr>
        <w:t>指示又は助言</w:t>
      </w:r>
      <w:r>
        <w:rPr>
          <w:rFonts w:ascii="ＭＳ 明朝" w:eastAsia="ＭＳ 明朝" w:hint="eastAsia"/>
          <w:sz w:val="22"/>
        </w:rPr>
        <w:t>すること。</w:t>
      </w:r>
    </w:p>
    <w:p w14:paraId="6FF6AA17" w14:textId="77777777" w:rsidR="00620559" w:rsidRDefault="00620559" w:rsidP="00620559">
      <w:pPr>
        <w:autoSpaceDE w:val="0"/>
        <w:autoSpaceDN w:val="0"/>
        <w:ind w:left="420" w:hanging="420"/>
        <w:rPr>
          <w:rFonts w:ascii="ＭＳ 明朝" w:eastAsia="ＭＳ 明朝"/>
          <w:sz w:val="22"/>
        </w:rPr>
      </w:pPr>
      <w:r>
        <w:rPr>
          <w:rFonts w:ascii="ＭＳ 明朝" w:eastAsia="ＭＳ 明朝" w:hint="eastAsia"/>
          <w:sz w:val="22"/>
        </w:rPr>
        <w:t xml:space="preserve">　</w:t>
      </w:r>
      <w:r w:rsidRPr="0005247F">
        <w:rPr>
          <w:rFonts w:ascii="ＭＳ 明朝" w:eastAsia="ＭＳ 明朝" w:hint="eastAsia"/>
          <w:sz w:val="22"/>
        </w:rPr>
        <w:t>(</w:t>
      </w:r>
      <w:r w:rsidR="00013A44" w:rsidRPr="0005247F">
        <w:rPr>
          <w:rFonts w:ascii="ＭＳ 明朝" w:eastAsia="ＭＳ 明朝" w:hint="eastAsia"/>
          <w:sz w:val="22"/>
        </w:rPr>
        <w:t>5</w:t>
      </w:r>
      <w:r w:rsidRPr="0005247F">
        <w:rPr>
          <w:rFonts w:ascii="ＭＳ 明朝" w:eastAsia="ＭＳ 明朝" w:hint="eastAsia"/>
          <w:sz w:val="22"/>
        </w:rPr>
        <w:t>)</w:t>
      </w:r>
      <w:r w:rsidR="00013A44" w:rsidRPr="0005247F">
        <w:rPr>
          <w:rFonts w:ascii="ＭＳ 明朝" w:eastAsia="ＭＳ 明朝" w:hint="eastAsia"/>
          <w:sz w:val="22"/>
        </w:rPr>
        <w:t xml:space="preserve"> 乙は</w:t>
      </w:r>
      <w:r w:rsidR="0005247F" w:rsidRPr="00105122">
        <w:rPr>
          <w:rFonts w:ascii="ＭＳ 明朝" w:eastAsia="ＭＳ 明朝" w:hint="eastAsia"/>
          <w:sz w:val="22"/>
        </w:rPr>
        <w:t>、</w:t>
      </w:r>
      <w:r>
        <w:rPr>
          <w:rFonts w:ascii="ＭＳ 明朝" w:eastAsia="ＭＳ 明朝" w:hint="eastAsia"/>
          <w:sz w:val="22"/>
        </w:rPr>
        <w:t>前条に掲げる</w:t>
      </w:r>
      <w:r w:rsidR="006F3B76">
        <w:rPr>
          <w:rFonts w:ascii="ＭＳ 明朝" w:eastAsia="ＭＳ 明朝" w:hint="eastAsia"/>
          <w:sz w:val="22"/>
        </w:rPr>
        <w:t>自家用</w:t>
      </w:r>
      <w:r>
        <w:rPr>
          <w:rFonts w:ascii="ＭＳ 明朝" w:eastAsia="ＭＳ 明朝" w:hint="eastAsia"/>
          <w:sz w:val="22"/>
        </w:rPr>
        <w:t>電気工作物の設置又は変更の工事について、甲の通知を受けて、</w:t>
      </w:r>
      <w:r w:rsidRPr="0005247F">
        <w:rPr>
          <w:rFonts w:ascii="ＭＳ 明朝" w:eastAsia="ＭＳ 明朝" w:hint="eastAsia"/>
          <w:sz w:val="22"/>
        </w:rPr>
        <w:t>第３条に</w:t>
      </w:r>
      <w:r>
        <w:rPr>
          <w:rFonts w:ascii="ＭＳ 明朝" w:eastAsia="ＭＳ 明朝" w:hint="eastAsia"/>
          <w:sz w:val="22"/>
        </w:rPr>
        <w:t>定めるところにより、工事</w:t>
      </w:r>
      <w:r w:rsidR="00B00A56" w:rsidRPr="0005247F">
        <w:rPr>
          <w:rFonts w:ascii="ＭＳ 明朝" w:eastAsia="ＭＳ 明朝" w:hint="eastAsia"/>
          <w:sz w:val="22"/>
        </w:rPr>
        <w:t>期間</w:t>
      </w:r>
      <w:r>
        <w:rPr>
          <w:rFonts w:ascii="ＭＳ 明朝" w:eastAsia="ＭＳ 明朝" w:hint="eastAsia"/>
          <w:sz w:val="22"/>
        </w:rPr>
        <w:t>中の点検を行い、必要に応じそのとるべき措置について甲に</w:t>
      </w:r>
      <w:r w:rsidRPr="0005247F">
        <w:rPr>
          <w:rFonts w:ascii="ＭＳ 明朝" w:eastAsia="ＭＳ 明朝" w:hint="eastAsia"/>
          <w:sz w:val="22"/>
        </w:rPr>
        <w:t>指示又は助言</w:t>
      </w:r>
      <w:r>
        <w:rPr>
          <w:rFonts w:ascii="ＭＳ 明朝" w:eastAsia="ＭＳ 明朝" w:hint="eastAsia"/>
          <w:sz w:val="22"/>
        </w:rPr>
        <w:t>すること。</w:t>
      </w:r>
    </w:p>
    <w:p w14:paraId="64E82BF0" w14:textId="77777777" w:rsidR="00B16F06" w:rsidRDefault="00B16F06">
      <w:pPr>
        <w:autoSpaceDE w:val="0"/>
        <w:autoSpaceDN w:val="0"/>
        <w:ind w:left="420" w:hanging="420"/>
        <w:rPr>
          <w:rFonts w:ascii="ＭＳ 明朝" w:eastAsia="ＭＳ 明朝"/>
          <w:sz w:val="22"/>
        </w:rPr>
      </w:pPr>
      <w:r>
        <w:rPr>
          <w:rFonts w:ascii="ＭＳ 明朝" w:eastAsia="ＭＳ 明朝" w:hint="eastAsia"/>
          <w:sz w:val="22"/>
        </w:rPr>
        <w:t xml:space="preserve">　</w:t>
      </w:r>
      <w:r w:rsidR="00CA4719" w:rsidRPr="0005247F">
        <w:rPr>
          <w:rFonts w:ascii="ＭＳ 明朝" w:eastAsia="ＭＳ 明朝" w:hint="eastAsia"/>
          <w:sz w:val="22"/>
        </w:rPr>
        <w:t>(</w:t>
      </w:r>
      <w:r w:rsidR="00013A44" w:rsidRPr="0005247F">
        <w:rPr>
          <w:rFonts w:ascii="ＭＳ 明朝" w:eastAsia="ＭＳ 明朝" w:hint="eastAsia"/>
          <w:sz w:val="22"/>
        </w:rPr>
        <w:t>6</w:t>
      </w:r>
      <w:r w:rsidR="00CA4719" w:rsidRPr="0005247F">
        <w:rPr>
          <w:rFonts w:ascii="ＭＳ 明朝" w:eastAsia="ＭＳ 明朝" w:hint="eastAsia"/>
          <w:sz w:val="22"/>
        </w:rPr>
        <w:t>)</w:t>
      </w:r>
      <w:r>
        <w:rPr>
          <w:rFonts w:ascii="ＭＳ 明朝" w:eastAsia="ＭＳ 明朝" w:hint="eastAsia"/>
          <w:sz w:val="22"/>
        </w:rPr>
        <w:t xml:space="preserve"> </w:t>
      </w:r>
      <w:r w:rsidR="0005247F" w:rsidRPr="00105122">
        <w:rPr>
          <w:rFonts w:ascii="ＭＳ 明朝" w:eastAsia="ＭＳ 明朝" w:hint="eastAsia"/>
          <w:sz w:val="22"/>
        </w:rPr>
        <w:t>乙は、</w:t>
      </w:r>
      <w:r>
        <w:rPr>
          <w:rFonts w:ascii="ＭＳ 明朝" w:eastAsia="ＭＳ 明朝" w:hint="eastAsia"/>
          <w:sz w:val="22"/>
        </w:rPr>
        <w:t>前条に掲げる</w:t>
      </w:r>
      <w:r w:rsidR="00102465" w:rsidRPr="0005247F">
        <w:rPr>
          <w:rFonts w:ascii="ＭＳ 明朝" w:eastAsia="ＭＳ 明朝" w:hint="eastAsia"/>
          <w:sz w:val="22"/>
        </w:rPr>
        <w:t>自家用</w:t>
      </w:r>
      <w:r>
        <w:rPr>
          <w:rFonts w:ascii="ＭＳ 明朝" w:eastAsia="ＭＳ 明朝" w:hint="eastAsia"/>
          <w:sz w:val="22"/>
        </w:rPr>
        <w:t>電気工作物の維持及び運用について、定期的な点検、測定及び試験を行い、</w:t>
      </w:r>
      <w:r w:rsidR="00B42EEC" w:rsidRPr="0005247F">
        <w:rPr>
          <w:rFonts w:ascii="ＭＳ 明朝" w:eastAsia="ＭＳ 明朝" w:hint="eastAsia"/>
          <w:sz w:val="22"/>
        </w:rPr>
        <w:t>その結果を甲に報告すること。</w:t>
      </w:r>
      <w:r w:rsidR="00B42EEC">
        <w:rPr>
          <w:rFonts w:ascii="ＭＳ 明朝" w:eastAsia="ＭＳ 明朝" w:hint="eastAsia"/>
          <w:sz w:val="22"/>
        </w:rPr>
        <w:t>また、</w:t>
      </w:r>
      <w:r>
        <w:rPr>
          <w:rFonts w:ascii="ＭＳ 明朝" w:eastAsia="ＭＳ 明朝" w:hint="eastAsia"/>
          <w:sz w:val="22"/>
        </w:rPr>
        <w:t>経済産業省令で定める技術基準の規定に適合しない事項又は適合しないおそれがあるときは、とるべき措置について甲に</w:t>
      </w:r>
      <w:r w:rsidR="00B42EEC" w:rsidRPr="0005247F">
        <w:rPr>
          <w:rFonts w:ascii="ＭＳ 明朝" w:eastAsia="ＭＳ 明朝" w:hint="eastAsia"/>
          <w:sz w:val="22"/>
        </w:rPr>
        <w:t>指示又は助言</w:t>
      </w:r>
      <w:r>
        <w:rPr>
          <w:rFonts w:ascii="ＭＳ 明朝" w:eastAsia="ＭＳ 明朝" w:hint="eastAsia"/>
          <w:sz w:val="22"/>
        </w:rPr>
        <w:t>すること。</w:t>
      </w:r>
    </w:p>
    <w:p w14:paraId="39EA927F" w14:textId="77777777" w:rsidR="0005247F" w:rsidRPr="00105122" w:rsidRDefault="0005247F">
      <w:pPr>
        <w:autoSpaceDE w:val="0"/>
        <w:autoSpaceDN w:val="0"/>
        <w:ind w:left="420" w:hanging="420"/>
        <w:rPr>
          <w:rFonts w:ascii="ＭＳ 明朝" w:eastAsia="ＭＳ 明朝"/>
          <w:sz w:val="22"/>
        </w:rPr>
      </w:pPr>
      <w:r>
        <w:rPr>
          <w:rFonts w:ascii="ＭＳ 明朝" w:eastAsia="ＭＳ 明朝" w:hint="eastAsia"/>
          <w:sz w:val="22"/>
        </w:rPr>
        <w:t xml:space="preserve">　　　</w:t>
      </w:r>
      <w:r w:rsidRPr="00105122">
        <w:rPr>
          <w:rFonts w:ascii="ＭＳ 明朝" w:eastAsia="ＭＳ 明朝" w:hint="eastAsia"/>
          <w:sz w:val="22"/>
        </w:rPr>
        <w:t>甲は、その記録を確認し、保安規程に定める期間保存すること。</w:t>
      </w:r>
    </w:p>
    <w:p w14:paraId="7702D2B9" w14:textId="04547D49" w:rsidR="00B16F06" w:rsidRDefault="00B16F06" w:rsidP="00DC7D11">
      <w:pPr>
        <w:autoSpaceDE w:val="0"/>
        <w:autoSpaceDN w:val="0"/>
        <w:ind w:left="420" w:hanging="420"/>
        <w:rPr>
          <w:rFonts w:ascii="ＭＳ 明朝" w:eastAsia="ＭＳ 明朝"/>
          <w:sz w:val="22"/>
        </w:rPr>
      </w:pPr>
      <w:r w:rsidRPr="00105122">
        <w:rPr>
          <w:rFonts w:ascii="ＭＳ 明朝" w:eastAsia="ＭＳ 明朝" w:hint="eastAsia"/>
          <w:sz w:val="22"/>
        </w:rPr>
        <w:t xml:space="preserve">　</w:t>
      </w:r>
      <w:r w:rsidR="00CA4719" w:rsidRPr="00105122">
        <w:rPr>
          <w:rFonts w:ascii="ＭＳ 明朝" w:eastAsia="ＭＳ 明朝" w:hint="eastAsia"/>
          <w:sz w:val="22"/>
        </w:rPr>
        <w:t>(</w:t>
      </w:r>
      <w:r w:rsidR="00013A44" w:rsidRPr="00105122">
        <w:rPr>
          <w:rFonts w:ascii="ＭＳ 明朝" w:eastAsia="ＭＳ 明朝" w:hint="eastAsia"/>
          <w:sz w:val="22"/>
        </w:rPr>
        <w:t>7</w:t>
      </w:r>
      <w:r w:rsidR="00CA4719" w:rsidRPr="00105122">
        <w:rPr>
          <w:rFonts w:ascii="ＭＳ 明朝" w:eastAsia="ＭＳ 明朝" w:hint="eastAsia"/>
          <w:sz w:val="22"/>
        </w:rPr>
        <w:t>)</w:t>
      </w:r>
      <w:r w:rsidRPr="00105122">
        <w:rPr>
          <w:rFonts w:ascii="ＭＳ 明朝" w:eastAsia="ＭＳ 明朝" w:hint="eastAsia"/>
          <w:sz w:val="22"/>
        </w:rPr>
        <w:t xml:space="preserve"> </w:t>
      </w:r>
      <w:r w:rsidR="0005247F" w:rsidRPr="00105122">
        <w:rPr>
          <w:rFonts w:ascii="ＭＳ 明朝" w:eastAsia="ＭＳ 明朝" w:hint="eastAsia"/>
          <w:sz w:val="22"/>
        </w:rPr>
        <w:t>乙は、</w:t>
      </w:r>
      <w:r w:rsidRPr="00105122">
        <w:rPr>
          <w:rFonts w:ascii="ＭＳ 明朝" w:eastAsia="ＭＳ 明朝" w:hint="eastAsia"/>
          <w:sz w:val="22"/>
        </w:rPr>
        <w:t>電気事故が発生し又は発生するおそれがある場合において、甲もしくは</w:t>
      </w:r>
      <w:r w:rsidR="006026BC" w:rsidRPr="00105122">
        <w:rPr>
          <w:rFonts w:ascii="ＭＳ 明朝" w:eastAsia="ＭＳ 明朝" w:hint="eastAsia"/>
          <w:sz w:val="22"/>
        </w:rPr>
        <w:t>○○</w:t>
      </w:r>
      <w:r w:rsidRPr="00105122">
        <w:rPr>
          <w:rFonts w:ascii="ＭＳ 明朝" w:eastAsia="ＭＳ 明朝" w:hint="eastAsia"/>
          <w:sz w:val="22"/>
        </w:rPr>
        <w:t>電力株式会社等</w:t>
      </w:r>
      <w:r>
        <w:rPr>
          <w:rFonts w:ascii="ＭＳ 明朝" w:eastAsia="ＭＳ 明朝" w:hint="eastAsia"/>
          <w:sz w:val="22"/>
        </w:rPr>
        <w:t>より通知を受けたときは、</w:t>
      </w:r>
      <w:r w:rsidR="00237B78" w:rsidRPr="0005247F">
        <w:rPr>
          <w:rFonts w:ascii="ＭＳ 明朝" w:eastAsia="ＭＳ 明朝" w:hint="eastAsia"/>
          <w:sz w:val="22"/>
        </w:rPr>
        <w:t>現状</w:t>
      </w:r>
      <w:r w:rsidR="00AF7F8A">
        <w:rPr>
          <w:rFonts w:ascii="ＭＳ 明朝" w:eastAsia="ＭＳ 明朝" w:hint="eastAsia"/>
          <w:sz w:val="22"/>
        </w:rPr>
        <w:t>の確認、送電停止、電気工作物の切り離し等に関する指示を行うこと</w:t>
      </w:r>
      <w:r w:rsidR="00237B78" w:rsidRPr="0005247F">
        <w:rPr>
          <w:rFonts w:ascii="ＭＳ 明朝" w:eastAsia="ＭＳ 明朝" w:hint="eastAsia"/>
          <w:sz w:val="22"/>
        </w:rPr>
        <w:t>。また</w:t>
      </w:r>
      <w:r w:rsidR="0005247F">
        <w:rPr>
          <w:rFonts w:ascii="ＭＳ 明朝" w:eastAsia="ＭＳ 明朝" w:hint="eastAsia"/>
          <w:color w:val="FF0000"/>
          <w:sz w:val="22"/>
        </w:rPr>
        <w:t>、</w:t>
      </w:r>
      <w:r w:rsidR="00237B78" w:rsidRPr="0005247F">
        <w:rPr>
          <w:rFonts w:ascii="ＭＳ 明朝" w:eastAsia="ＭＳ 明朝" w:hint="eastAsia"/>
          <w:sz w:val="22"/>
        </w:rPr>
        <w:t>事故・故障の状況に応じて、</w:t>
      </w:r>
      <w:r w:rsidR="00DC7D11" w:rsidRPr="0005247F">
        <w:rPr>
          <w:rFonts w:ascii="ＭＳ 明朝" w:eastAsia="ＭＳ 明朝" w:hint="eastAsia"/>
          <w:sz w:val="22"/>
        </w:rPr>
        <w:t>乙は</w:t>
      </w:r>
      <w:r w:rsidR="00237B78" w:rsidRPr="0005247F">
        <w:rPr>
          <w:rFonts w:ascii="ＭＳ 明朝" w:eastAsia="ＭＳ 明朝" w:hint="eastAsia"/>
          <w:sz w:val="22"/>
        </w:rPr>
        <w:t>臨時点検を行い、その原因が判明した場合には、</w:t>
      </w:r>
      <w:r w:rsidR="00DC7D11" w:rsidRPr="0005247F">
        <w:rPr>
          <w:rFonts w:ascii="ＭＳ 明朝" w:eastAsia="ＭＳ 明朝" w:hint="eastAsia"/>
          <w:sz w:val="22"/>
        </w:rPr>
        <w:t>同様の事故・故障の再発させないための対策について、</w:t>
      </w:r>
      <w:r w:rsidR="009C6323" w:rsidRPr="0005247F">
        <w:rPr>
          <w:rFonts w:ascii="ＭＳ 明朝" w:eastAsia="ＭＳ 明朝" w:hint="eastAsia"/>
          <w:sz w:val="22"/>
        </w:rPr>
        <w:t>甲</w:t>
      </w:r>
      <w:r w:rsidR="00DC7D11" w:rsidRPr="0005247F">
        <w:rPr>
          <w:rFonts w:ascii="ＭＳ 明朝" w:eastAsia="ＭＳ 明朝" w:hint="eastAsia"/>
          <w:sz w:val="22"/>
        </w:rPr>
        <w:t>に指示又は助言を行う</w:t>
      </w:r>
      <w:r w:rsidR="0005247F" w:rsidRPr="00105122">
        <w:rPr>
          <w:rFonts w:ascii="ＭＳ 明朝" w:eastAsia="ＭＳ 明朝" w:hint="eastAsia"/>
          <w:sz w:val="22"/>
        </w:rPr>
        <w:t>こと</w:t>
      </w:r>
      <w:r w:rsidR="00DC7D11" w:rsidRPr="00105122">
        <w:rPr>
          <w:rFonts w:ascii="ＭＳ 明朝" w:eastAsia="ＭＳ 明朝" w:hint="eastAsia"/>
          <w:sz w:val="22"/>
        </w:rPr>
        <w:t>。</w:t>
      </w:r>
      <w:r w:rsidR="00DC7D11" w:rsidRPr="0005247F">
        <w:rPr>
          <w:rFonts w:ascii="ＭＳ 明朝" w:eastAsia="ＭＳ 明朝" w:hint="eastAsia"/>
          <w:sz w:val="22"/>
        </w:rPr>
        <w:t>なお、</w:t>
      </w:r>
      <w:r w:rsidRPr="0005247F">
        <w:rPr>
          <w:rFonts w:ascii="ＭＳ 明朝" w:eastAsia="ＭＳ 明朝" w:hint="eastAsia"/>
          <w:sz w:val="22"/>
        </w:rPr>
        <w:t>電気関係報告規則に</w:t>
      </w:r>
      <w:r w:rsidR="00DC7D11" w:rsidRPr="0005247F">
        <w:rPr>
          <w:rFonts w:ascii="ＭＳ 明朝" w:eastAsia="ＭＳ 明朝" w:hint="eastAsia"/>
          <w:sz w:val="22"/>
        </w:rPr>
        <w:t>基づく事故報告を行う必要が</w:t>
      </w:r>
      <w:r w:rsidR="00DC7D11" w:rsidRPr="0005247F">
        <w:rPr>
          <w:rFonts w:ascii="ＭＳ 明朝" w:eastAsia="ＭＳ 明朝" w:hint="eastAsia"/>
          <w:sz w:val="22"/>
        </w:rPr>
        <w:lastRenderedPageBreak/>
        <w:t>ある場合は、甲に対し、</w:t>
      </w:r>
      <w:r>
        <w:rPr>
          <w:rFonts w:ascii="ＭＳ 明朝" w:eastAsia="ＭＳ 明朝" w:hint="eastAsia"/>
          <w:sz w:val="22"/>
        </w:rPr>
        <w:t>電気事故報告の作成及び手続きの</w:t>
      </w:r>
      <w:r w:rsidR="009C6323" w:rsidRPr="0005247F">
        <w:rPr>
          <w:rFonts w:ascii="ＭＳ 明朝" w:eastAsia="ＭＳ 明朝" w:hint="eastAsia"/>
          <w:sz w:val="22"/>
        </w:rPr>
        <w:t>指示又は</w:t>
      </w:r>
      <w:r>
        <w:rPr>
          <w:rFonts w:ascii="ＭＳ 明朝" w:eastAsia="ＭＳ 明朝" w:hint="eastAsia"/>
          <w:sz w:val="22"/>
        </w:rPr>
        <w:t>助言を行うこと｡</w:t>
      </w:r>
    </w:p>
    <w:p w14:paraId="425AF313" w14:textId="7A3BEFA0" w:rsidR="00B16F06" w:rsidRDefault="0014251D">
      <w:pPr>
        <w:autoSpaceDE w:val="0"/>
        <w:autoSpaceDN w:val="0"/>
        <w:ind w:left="420" w:hanging="420"/>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60288" behindDoc="0" locked="0" layoutInCell="1" allowOverlap="1" wp14:anchorId="2893C612" wp14:editId="03148988">
                <wp:simplePos x="0" y="0"/>
                <wp:positionH relativeFrom="column">
                  <wp:posOffset>-90805</wp:posOffset>
                </wp:positionH>
                <wp:positionV relativeFrom="paragraph">
                  <wp:posOffset>-1092835</wp:posOffset>
                </wp:positionV>
                <wp:extent cx="5994400" cy="14236065"/>
                <wp:effectExtent l="0" t="0" r="0" b="0"/>
                <wp:wrapNone/>
                <wp:docPr id="47795806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423606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36EB" id="Rectangle 200" o:spid="_x0000_s1026" style="position:absolute;margin-left:-7.15pt;margin-top:-86.05pt;width:472pt;height:11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" filled="f" strokecolor="red">
                <v:stroke dashstyle="dash"/>
              </v:rect>
            </w:pict>
          </mc:Fallback>
        </mc:AlternateContent>
      </w:r>
      <w:r w:rsidR="00B16F06">
        <w:rPr>
          <w:rFonts w:ascii="ＭＳ 明朝" w:eastAsia="ＭＳ 明朝" w:hint="eastAsia"/>
          <w:sz w:val="22"/>
        </w:rPr>
        <w:t xml:space="preserve">　</w:t>
      </w:r>
      <w:r w:rsidR="00CA4719" w:rsidRPr="0005247F">
        <w:rPr>
          <w:rFonts w:ascii="ＭＳ 明朝" w:eastAsia="ＭＳ 明朝" w:hint="eastAsia"/>
          <w:sz w:val="22"/>
        </w:rPr>
        <w:t>(</w:t>
      </w:r>
      <w:r w:rsidR="00013A44" w:rsidRPr="0005247F">
        <w:rPr>
          <w:rFonts w:ascii="ＭＳ 明朝" w:eastAsia="ＭＳ 明朝" w:hint="eastAsia"/>
          <w:sz w:val="22"/>
        </w:rPr>
        <w:t>8</w:t>
      </w:r>
      <w:r w:rsidR="00CA4719" w:rsidRPr="0005247F">
        <w:rPr>
          <w:rFonts w:ascii="ＭＳ 明朝" w:eastAsia="ＭＳ 明朝" w:hint="eastAsia"/>
          <w:sz w:val="22"/>
        </w:rPr>
        <w:t>)</w:t>
      </w:r>
      <w:r w:rsidR="00B16F06">
        <w:rPr>
          <w:rFonts w:ascii="ＭＳ 明朝" w:eastAsia="ＭＳ 明朝" w:hint="eastAsia"/>
          <w:sz w:val="22"/>
        </w:rPr>
        <w:t xml:space="preserve"> 電気事業法第</w:t>
      </w:r>
      <w:r w:rsidR="00B16F06">
        <w:rPr>
          <w:rFonts w:ascii="ＭＳ 明朝" w:eastAsia="ＭＳ 明朝"/>
          <w:sz w:val="22"/>
        </w:rPr>
        <w:t>107</w:t>
      </w:r>
      <w:r w:rsidR="00311662">
        <w:rPr>
          <w:rFonts w:ascii="ＭＳ 明朝" w:eastAsia="ＭＳ 明朝" w:hint="eastAsia"/>
          <w:sz w:val="22"/>
        </w:rPr>
        <w:t>条第</w:t>
      </w:r>
      <w:r w:rsidR="00922CE2">
        <w:rPr>
          <w:rFonts w:ascii="ＭＳ 明朝" w:eastAsia="ＭＳ 明朝" w:hint="eastAsia"/>
          <w:sz w:val="22"/>
        </w:rPr>
        <w:t>3</w:t>
      </w:r>
      <w:r w:rsidR="00B16F06">
        <w:rPr>
          <w:rFonts w:ascii="ＭＳ 明朝" w:eastAsia="ＭＳ 明朝" w:hint="eastAsia"/>
          <w:sz w:val="22"/>
        </w:rPr>
        <w:t>項に規定する立入検査の立ち会いを行うこと。</w:t>
      </w:r>
    </w:p>
    <w:p w14:paraId="362C0116" w14:textId="77777777" w:rsidR="000E1C17" w:rsidRPr="000E1C17" w:rsidRDefault="00B16F06" w:rsidP="00CA2C4C">
      <w:pPr>
        <w:autoSpaceDE w:val="0"/>
        <w:autoSpaceDN w:val="0"/>
        <w:ind w:left="420" w:hanging="420"/>
        <w:rPr>
          <w:rFonts w:ascii="ＭＳ 明朝" w:eastAsia="ＭＳ 明朝" w:hAnsi="ＭＳ 明朝"/>
          <w:sz w:val="22"/>
        </w:rPr>
      </w:pPr>
      <w:r>
        <w:rPr>
          <w:rFonts w:ascii="ＭＳ 明朝" w:eastAsia="ＭＳ 明朝" w:hint="eastAsia"/>
          <w:sz w:val="22"/>
        </w:rPr>
        <w:t xml:space="preserve">　２　</w:t>
      </w:r>
      <w:r w:rsidR="0005247F" w:rsidRPr="00105122">
        <w:rPr>
          <w:rFonts w:ascii="ＭＳ 明朝" w:eastAsia="ＭＳ 明朝" w:hint="eastAsia"/>
          <w:sz w:val="22"/>
        </w:rPr>
        <w:t>甲は、</w:t>
      </w:r>
      <w:r w:rsidRPr="00105122">
        <w:rPr>
          <w:rFonts w:ascii="ＭＳ 明朝" w:eastAsia="ＭＳ 明朝" w:hAnsi="ＭＳ 明朝" w:hint="eastAsia"/>
          <w:sz w:val="22"/>
        </w:rPr>
        <w:t>前</w:t>
      </w:r>
      <w:r>
        <w:rPr>
          <w:rFonts w:ascii="ＭＳ 明朝" w:eastAsia="ＭＳ 明朝" w:hAnsi="ＭＳ 明朝" w:hint="eastAsia"/>
          <w:sz w:val="22"/>
        </w:rPr>
        <w:t>項の乙に委託する保安管理業務のうち、次の</w:t>
      </w:r>
      <w:r w:rsidR="005A6D2F" w:rsidRPr="0005247F">
        <w:rPr>
          <w:rFonts w:ascii="ＭＳ 明朝" w:eastAsia="ＭＳ 明朝" w:hAnsi="ＭＳ 明朝" w:hint="eastAsia"/>
          <w:sz w:val="22"/>
        </w:rPr>
        <w:t>(イ)～(ハ)</w:t>
      </w:r>
      <w:r>
        <w:rPr>
          <w:rFonts w:ascii="ＭＳ 明朝" w:eastAsia="ＭＳ 明朝" w:hAnsi="ＭＳ 明朝" w:hint="eastAsia"/>
          <w:sz w:val="22"/>
        </w:rPr>
        <w:t>のいずれかに該当する電気工作物については、</w:t>
      </w:r>
      <w:r w:rsidR="00F2745F" w:rsidRPr="008753EA">
        <w:rPr>
          <w:rFonts w:ascii="ＭＳ 明朝" w:eastAsia="ＭＳ 明朝" w:hAnsi="ＭＳ 明朝" w:hint="eastAsia"/>
          <w:sz w:val="22"/>
        </w:rPr>
        <w:t>乙と協議の上、</w:t>
      </w:r>
      <w:r>
        <w:rPr>
          <w:rFonts w:ascii="ＭＳ 明朝" w:eastAsia="ＭＳ 明朝" w:hAnsi="ＭＳ 明朝" w:hint="eastAsia"/>
          <w:sz w:val="22"/>
        </w:rPr>
        <w:t>点検、測定及び試験の全部又は一部を電気工事業者、電気機器製造業者等に依頼して行うものとします。これに関し</w:t>
      </w:r>
      <w:r w:rsidRPr="00105122">
        <w:rPr>
          <w:rFonts w:ascii="ＭＳ 明朝" w:eastAsia="ＭＳ 明朝" w:hAnsi="ＭＳ 明朝" w:hint="eastAsia"/>
          <w:sz w:val="22"/>
        </w:rPr>
        <w:t>、</w:t>
      </w:r>
      <w:r w:rsidR="008753EA" w:rsidRPr="00105122">
        <w:rPr>
          <w:rFonts w:ascii="ＭＳ 明朝" w:eastAsia="ＭＳ 明朝" w:hAnsi="ＭＳ 明朝" w:hint="eastAsia"/>
          <w:sz w:val="22"/>
        </w:rPr>
        <w:t>甲は、</w:t>
      </w:r>
      <w:r w:rsidR="0041353C" w:rsidRPr="008753EA">
        <w:rPr>
          <w:rFonts w:ascii="ＭＳ 明朝" w:eastAsia="ＭＳ 明朝" w:hAnsi="ＭＳ 明朝" w:hint="eastAsia"/>
          <w:sz w:val="22"/>
        </w:rPr>
        <w:t>乙の監督の下</w:t>
      </w:r>
      <w:r w:rsidR="008753EA" w:rsidRPr="00105122">
        <w:rPr>
          <w:rFonts w:ascii="ＭＳ 明朝" w:eastAsia="ＭＳ 明朝" w:hAnsi="ＭＳ 明朝" w:hint="eastAsia"/>
          <w:sz w:val="22"/>
        </w:rPr>
        <w:t>に</w:t>
      </w:r>
      <w:r w:rsidR="0041353C" w:rsidRPr="00105122">
        <w:rPr>
          <w:rFonts w:ascii="ＭＳ 明朝" w:eastAsia="ＭＳ 明朝" w:hAnsi="ＭＳ 明朝" w:hint="eastAsia"/>
          <w:sz w:val="22"/>
        </w:rPr>
        <w:t>点検</w:t>
      </w:r>
      <w:r w:rsidR="008753EA" w:rsidRPr="00105122">
        <w:rPr>
          <w:rFonts w:ascii="ＭＳ 明朝" w:eastAsia="ＭＳ 明朝" w:hAnsi="ＭＳ 明朝" w:hint="eastAsia"/>
          <w:sz w:val="22"/>
        </w:rPr>
        <w:t>等を</w:t>
      </w:r>
      <w:r w:rsidR="0041353C" w:rsidRPr="00105122">
        <w:rPr>
          <w:rFonts w:ascii="ＭＳ 明朝" w:eastAsia="ＭＳ 明朝" w:hAnsi="ＭＳ 明朝" w:hint="eastAsia"/>
          <w:sz w:val="22"/>
        </w:rPr>
        <w:t>行</w:t>
      </w:r>
      <w:r w:rsidR="008753EA" w:rsidRPr="00105122">
        <w:rPr>
          <w:rFonts w:ascii="ＭＳ 明朝" w:eastAsia="ＭＳ 明朝" w:hAnsi="ＭＳ 明朝" w:hint="eastAsia"/>
          <w:sz w:val="22"/>
        </w:rPr>
        <w:t>い</w:t>
      </w:r>
      <w:r w:rsidR="0041353C" w:rsidRPr="00105122">
        <w:rPr>
          <w:rFonts w:ascii="ＭＳ 明朝" w:eastAsia="ＭＳ 明朝" w:hAnsi="ＭＳ 明朝" w:hint="eastAsia"/>
          <w:sz w:val="22"/>
        </w:rPr>
        <w:t>、</w:t>
      </w:r>
      <w:r w:rsidR="008753EA" w:rsidRPr="00105122">
        <w:rPr>
          <w:rFonts w:ascii="ＭＳ 明朝" w:eastAsia="ＭＳ 明朝" w:hAnsi="ＭＳ 明朝" w:hint="eastAsia"/>
          <w:sz w:val="22"/>
        </w:rPr>
        <w:t>乙は</w:t>
      </w:r>
      <w:r w:rsidR="0041353C" w:rsidRPr="00105122">
        <w:rPr>
          <w:rFonts w:ascii="ＭＳ 明朝" w:eastAsia="ＭＳ 明朝" w:hAnsi="ＭＳ 明朝" w:hint="eastAsia"/>
          <w:sz w:val="22"/>
        </w:rPr>
        <w:t>、その記録</w:t>
      </w:r>
      <w:r w:rsidR="008753EA" w:rsidRPr="00105122">
        <w:rPr>
          <w:rFonts w:ascii="ＭＳ 明朝" w:eastAsia="ＭＳ 明朝" w:hAnsi="ＭＳ 明朝" w:hint="eastAsia"/>
          <w:sz w:val="22"/>
        </w:rPr>
        <w:t>の</w:t>
      </w:r>
      <w:r w:rsidR="0041353C" w:rsidRPr="00105122">
        <w:rPr>
          <w:rFonts w:ascii="ＭＳ 明朝" w:eastAsia="ＭＳ 明朝" w:hAnsi="ＭＳ 明朝" w:hint="eastAsia"/>
          <w:sz w:val="22"/>
        </w:rPr>
        <w:t>確認</w:t>
      </w:r>
      <w:r w:rsidR="008753EA" w:rsidRPr="00105122">
        <w:rPr>
          <w:rFonts w:ascii="ＭＳ 明朝" w:eastAsia="ＭＳ 明朝" w:hAnsi="ＭＳ 明朝" w:hint="eastAsia"/>
          <w:sz w:val="22"/>
        </w:rPr>
        <w:t>を行います。</w:t>
      </w:r>
      <w:r w:rsidR="0041353C" w:rsidRPr="00105122">
        <w:rPr>
          <w:rFonts w:ascii="ＭＳ 明朝" w:eastAsia="ＭＳ 明朝" w:hAnsi="ＭＳ 明朝" w:hint="eastAsia"/>
          <w:sz w:val="22"/>
        </w:rPr>
        <w:t>また、</w:t>
      </w:r>
      <w:r w:rsidR="008753EA" w:rsidRPr="00105122">
        <w:rPr>
          <w:rFonts w:ascii="ＭＳ 明朝" w:eastAsia="ＭＳ 明朝" w:hAnsi="ＭＳ 明朝" w:hint="eastAsia"/>
          <w:sz w:val="22"/>
        </w:rPr>
        <w:t>乙は、</w:t>
      </w:r>
      <w:r>
        <w:rPr>
          <w:rFonts w:ascii="ＭＳ 明朝" w:eastAsia="ＭＳ 明朝" w:hAnsi="ＭＳ 明朝" w:hint="eastAsia"/>
          <w:sz w:val="22"/>
        </w:rPr>
        <w:t>甲の求めに応じ</w:t>
      </w:r>
      <w:r w:rsidR="008753EA" w:rsidRPr="008753EA">
        <w:rPr>
          <w:rFonts w:ascii="ＭＳ 明朝" w:eastAsia="ＭＳ 明朝" w:hAnsi="ＭＳ 明朝" w:hint="eastAsia"/>
          <w:color w:val="FF0000"/>
          <w:sz w:val="22"/>
        </w:rPr>
        <w:t>、</w:t>
      </w:r>
      <w:r>
        <w:rPr>
          <w:rFonts w:ascii="ＭＳ 明朝" w:eastAsia="ＭＳ 明朝" w:hAnsi="ＭＳ 明朝" w:hint="eastAsia"/>
          <w:sz w:val="22"/>
        </w:rPr>
        <w:t>助言を行うこととします。このほか、乙</w:t>
      </w:r>
      <w:r w:rsidR="008753EA" w:rsidRPr="00105122">
        <w:rPr>
          <w:rFonts w:ascii="ＭＳ 明朝" w:eastAsia="ＭＳ 明朝" w:hAnsi="ＭＳ 明朝" w:hint="eastAsia"/>
          <w:sz w:val="22"/>
        </w:rPr>
        <w:t>は、</w:t>
      </w:r>
      <w:r>
        <w:rPr>
          <w:rFonts w:ascii="ＭＳ 明朝" w:eastAsia="ＭＳ 明朝" w:hAnsi="ＭＳ 明朝" w:hint="eastAsia"/>
          <w:sz w:val="22"/>
        </w:rPr>
        <w:t>当該電気工作物の保安について、甲に対し</w:t>
      </w:r>
      <w:r w:rsidR="0068774A" w:rsidRPr="008753EA">
        <w:rPr>
          <w:rFonts w:ascii="ＭＳ 明朝" w:eastAsia="ＭＳ 明朝" w:hAnsi="ＭＳ 明朝" w:hint="eastAsia"/>
          <w:sz w:val="22"/>
        </w:rPr>
        <w:t>指示又は</w:t>
      </w:r>
      <w:r>
        <w:rPr>
          <w:rFonts w:ascii="ＭＳ 明朝" w:eastAsia="ＭＳ 明朝" w:hAnsi="ＭＳ 明朝" w:hint="eastAsia"/>
          <w:sz w:val="22"/>
        </w:rPr>
        <w:t>助言ができるものとします。</w:t>
      </w:r>
    </w:p>
    <w:p w14:paraId="51327305" w14:textId="77777777" w:rsidR="0041353C" w:rsidRPr="003D0B78" w:rsidRDefault="003D0B78" w:rsidP="003D0B78">
      <w:pPr>
        <w:tabs>
          <w:tab w:val="left" w:pos="851"/>
        </w:tabs>
        <w:autoSpaceDE w:val="0"/>
        <w:autoSpaceDN w:val="0"/>
        <w:ind w:leftChars="36" w:left="512" w:hangingChars="200" w:hanging="440"/>
        <w:rPr>
          <w:rFonts w:ascii="ＭＳ 明朝" w:eastAsia="ＭＳ 明朝"/>
          <w:sz w:val="22"/>
        </w:rPr>
      </w:pPr>
      <w:r w:rsidRPr="003D0B78">
        <w:rPr>
          <w:rFonts w:ascii="ＭＳ 明朝" w:eastAsia="ＭＳ 明朝" w:hint="eastAsia"/>
          <w:sz w:val="22"/>
        </w:rPr>
        <w:t xml:space="preserve">(イ) </w:t>
      </w:r>
      <w:r w:rsidR="000E1C17" w:rsidRPr="003D0B78">
        <w:rPr>
          <w:rFonts w:ascii="ＭＳ 明朝" w:eastAsia="ＭＳ 明朝" w:hint="eastAsia"/>
          <w:sz w:val="22"/>
        </w:rPr>
        <w:t>設備の特殊性のため、専門の知識及び技術を有する者でなければ点検を行うことが困難な</w:t>
      </w:r>
      <w:r w:rsidR="0041353C" w:rsidRPr="003D0B78">
        <w:rPr>
          <w:rFonts w:ascii="ＭＳ 明朝" w:eastAsia="ＭＳ 明朝" w:hint="eastAsia"/>
          <w:sz w:val="22"/>
        </w:rPr>
        <w:t>次の(a)～(e)のいずれかに該当する自家用電気工作物</w:t>
      </w:r>
    </w:p>
    <w:p w14:paraId="17737257" w14:textId="77777777" w:rsidR="00B16F06" w:rsidRPr="003D0B78" w:rsidRDefault="00B16F06" w:rsidP="004363F8">
      <w:pPr>
        <w:tabs>
          <w:tab w:val="left" w:pos="851"/>
        </w:tabs>
        <w:autoSpaceDE w:val="0"/>
        <w:autoSpaceDN w:val="0"/>
        <w:ind w:left="434" w:hanging="434"/>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w:t>
      </w:r>
      <w:r w:rsidR="008F722C" w:rsidRPr="003D0B78">
        <w:rPr>
          <w:rFonts w:ascii="ＭＳ 明朝" w:eastAsia="ＭＳ 明朝" w:hint="eastAsia"/>
          <w:sz w:val="22"/>
        </w:rPr>
        <w:t>a</w:t>
      </w:r>
      <w:r w:rsidRPr="003D0B78">
        <w:rPr>
          <w:rFonts w:ascii="ＭＳ 明朝" w:eastAsia="ＭＳ 明朝" w:hint="eastAsia"/>
          <w:sz w:val="22"/>
        </w:rPr>
        <w:t>)</w:t>
      </w:r>
      <w:r w:rsidR="003D0B78" w:rsidRPr="003D0B78">
        <w:rPr>
          <w:rFonts w:ascii="ＭＳ 明朝" w:eastAsia="ＭＳ 明朝" w:hint="eastAsia"/>
          <w:sz w:val="22"/>
        </w:rPr>
        <w:t xml:space="preserve">　</w:t>
      </w:r>
      <w:r w:rsidR="004363F8" w:rsidRPr="003D0B78">
        <w:rPr>
          <w:rFonts w:ascii="ＭＳ 明朝" w:eastAsia="ＭＳ 明朝" w:hint="eastAsia"/>
          <w:sz w:val="22"/>
        </w:rPr>
        <w:t>建築基準法の規定に基づき、一級建築士等の検査を要する建築設備</w:t>
      </w:r>
    </w:p>
    <w:p w14:paraId="42F6402F" w14:textId="77777777" w:rsidR="003D0B78" w:rsidRDefault="00B16F06" w:rsidP="003D0B78">
      <w:pPr>
        <w:autoSpaceDE w:val="0"/>
        <w:autoSpaceDN w:val="0"/>
        <w:ind w:leftChars="9" w:left="856" w:hangingChars="381" w:hanging="838"/>
        <w:rPr>
          <w:rFonts w:ascii="ＭＳ 明朝" w:eastAsia="ＭＳ 明朝"/>
          <w:sz w:val="22"/>
        </w:rPr>
      </w:pPr>
      <w:r w:rsidRPr="003D0B78">
        <w:rPr>
          <w:rFonts w:ascii="ＭＳ 明朝" w:eastAsia="ＭＳ 明朝" w:hint="eastAsia"/>
          <w:sz w:val="22"/>
        </w:rPr>
        <w:t xml:space="preserve">　(</w:t>
      </w:r>
      <w:r w:rsidR="008F722C" w:rsidRPr="003D0B78">
        <w:rPr>
          <w:rFonts w:ascii="ＭＳ 明朝" w:eastAsia="ＭＳ 明朝" w:hint="eastAsia"/>
          <w:sz w:val="22"/>
        </w:rPr>
        <w:t>b</w:t>
      </w:r>
      <w:r w:rsidRPr="003D0B78">
        <w:rPr>
          <w:rFonts w:ascii="ＭＳ 明朝" w:eastAsia="ＭＳ 明朝" w:hint="eastAsia"/>
          <w:sz w:val="22"/>
        </w:rPr>
        <w:t>)</w:t>
      </w:r>
      <w:r w:rsidR="003D0B78" w:rsidRPr="003D0B78">
        <w:rPr>
          <w:rFonts w:ascii="ＭＳ 明朝" w:eastAsia="ＭＳ 明朝" w:hint="eastAsia"/>
          <w:sz w:val="22"/>
        </w:rPr>
        <w:t xml:space="preserve">　</w:t>
      </w:r>
      <w:r w:rsidR="009C0907" w:rsidRPr="003D0B78">
        <w:rPr>
          <w:rFonts w:ascii="ＭＳ 明朝" w:eastAsia="ＭＳ 明朝" w:hint="eastAsia"/>
          <w:sz w:val="22"/>
        </w:rPr>
        <w:t>消防法の規定に基づき、消防設備士免状の交付</w:t>
      </w:r>
      <w:r w:rsidR="003D0B78" w:rsidRPr="00105122">
        <w:rPr>
          <w:rFonts w:ascii="ＭＳ 明朝" w:eastAsia="ＭＳ 明朝" w:hint="eastAsia"/>
          <w:sz w:val="22"/>
        </w:rPr>
        <w:t>を</w:t>
      </w:r>
      <w:r w:rsidR="009C0907" w:rsidRPr="003D0B78">
        <w:rPr>
          <w:rFonts w:ascii="ＭＳ 明朝" w:eastAsia="ＭＳ 明朝" w:hint="eastAsia"/>
          <w:sz w:val="22"/>
        </w:rPr>
        <w:t>受けている者等の点検を要する</w:t>
      </w:r>
      <w:r w:rsidR="003D0B78">
        <w:rPr>
          <w:rFonts w:ascii="ＭＳ 明朝" w:eastAsia="ＭＳ 明朝" w:hint="eastAsia"/>
          <w:sz w:val="22"/>
        </w:rPr>
        <w:t>消</w:t>
      </w:r>
    </w:p>
    <w:p w14:paraId="7C0916F9" w14:textId="77777777" w:rsidR="00B16F06" w:rsidRPr="003D0B78" w:rsidRDefault="003D0B78" w:rsidP="003D0B78">
      <w:pPr>
        <w:autoSpaceDE w:val="0"/>
        <w:autoSpaceDN w:val="0"/>
        <w:ind w:firstLineChars="300" w:firstLine="660"/>
        <w:rPr>
          <w:rFonts w:ascii="ＭＳ 明朝" w:eastAsia="ＭＳ 明朝"/>
          <w:sz w:val="22"/>
        </w:rPr>
      </w:pPr>
      <w:r>
        <w:rPr>
          <w:rFonts w:ascii="ＭＳ 明朝" w:eastAsia="ＭＳ 明朝" w:hint="eastAsia"/>
          <w:sz w:val="22"/>
        </w:rPr>
        <w:t>防</w:t>
      </w:r>
      <w:r w:rsidR="009C0907" w:rsidRPr="003D0B78">
        <w:rPr>
          <w:rFonts w:ascii="ＭＳ 明朝" w:eastAsia="ＭＳ 明朝" w:hint="eastAsia"/>
          <w:sz w:val="22"/>
        </w:rPr>
        <w:t>用設備等又は特殊消防用設備等</w:t>
      </w:r>
    </w:p>
    <w:p w14:paraId="03C34EBD" w14:textId="77777777" w:rsidR="009C0907" w:rsidRPr="003D0B78" w:rsidRDefault="00B16F06"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w:t>
      </w:r>
      <w:r w:rsidR="008F722C" w:rsidRPr="003D0B78">
        <w:rPr>
          <w:rFonts w:ascii="ＭＳ 明朝" w:eastAsia="ＭＳ 明朝" w:hint="eastAsia"/>
          <w:sz w:val="22"/>
        </w:rPr>
        <w:t>c</w:t>
      </w:r>
      <w:r w:rsidRPr="003D0B78">
        <w:rPr>
          <w:rFonts w:ascii="ＭＳ 明朝" w:eastAsia="ＭＳ 明朝" w:hint="eastAsia"/>
          <w:sz w:val="22"/>
        </w:rPr>
        <w:t>)</w:t>
      </w:r>
      <w:r w:rsidR="003D0B78" w:rsidRPr="003D0B78">
        <w:rPr>
          <w:rFonts w:ascii="ＭＳ 明朝" w:eastAsia="ＭＳ 明朝" w:hint="eastAsia"/>
          <w:sz w:val="22"/>
        </w:rPr>
        <w:t xml:space="preserve">　</w:t>
      </w:r>
      <w:r w:rsidR="009C0907" w:rsidRPr="003D0B78">
        <w:rPr>
          <w:rFonts w:ascii="ＭＳ 明朝" w:eastAsia="ＭＳ 明朝" w:hint="eastAsia"/>
          <w:sz w:val="22"/>
        </w:rPr>
        <w:t>労働安全衛生法の規定に基づき、検査業者等の検査を要することとなる機械</w:t>
      </w:r>
    </w:p>
    <w:p w14:paraId="76B05AEF" w14:textId="77777777" w:rsidR="000E1C17" w:rsidRPr="003D0B78" w:rsidRDefault="000E1C17" w:rsidP="000E1C17">
      <w:pPr>
        <w:autoSpaceDE w:val="0"/>
        <w:autoSpaceDN w:val="0"/>
        <w:ind w:left="420" w:hanging="401"/>
        <w:rPr>
          <w:rFonts w:ascii="ＭＳ 明朝" w:eastAsia="ＭＳ 明朝"/>
          <w:sz w:val="22"/>
        </w:rPr>
      </w:pPr>
      <w:r w:rsidRPr="003D0B78">
        <w:rPr>
          <w:rFonts w:ascii="ＭＳ 明朝" w:eastAsia="ＭＳ 明朝" w:hint="eastAsia"/>
          <w:sz w:val="22"/>
        </w:rPr>
        <w:t xml:space="preserve">　(d)</w:t>
      </w:r>
      <w:r w:rsidR="003D0B78" w:rsidRPr="003D0B78">
        <w:rPr>
          <w:rFonts w:ascii="ＭＳ 明朝" w:eastAsia="ＭＳ 明朝" w:hint="eastAsia"/>
          <w:sz w:val="22"/>
        </w:rPr>
        <w:t xml:space="preserve">　</w:t>
      </w:r>
      <w:r w:rsidR="009C0907" w:rsidRPr="003D0B78">
        <w:rPr>
          <w:rFonts w:ascii="ＭＳ 明朝" w:eastAsia="ＭＳ 明朝" w:hint="eastAsia"/>
          <w:sz w:val="22"/>
        </w:rPr>
        <w:t>機器の精度等の観点から専門の知識及び技術を有する者による調整を要する機器</w:t>
      </w:r>
    </w:p>
    <w:p w14:paraId="669D7E74" w14:textId="77777777" w:rsidR="000E1C17" w:rsidRPr="003D0B78" w:rsidRDefault="000E1C17" w:rsidP="000E1C17">
      <w:pPr>
        <w:autoSpaceDE w:val="0"/>
        <w:autoSpaceDN w:val="0"/>
        <w:ind w:left="420" w:hanging="401"/>
        <w:rPr>
          <w:rFonts w:ascii="ＭＳ 明朝" w:eastAsia="ＭＳ 明朝"/>
          <w:sz w:val="22"/>
        </w:rPr>
      </w:pPr>
      <w:r>
        <w:rPr>
          <w:rFonts w:ascii="ＭＳ 明朝" w:eastAsia="ＭＳ 明朝" w:hint="eastAsia"/>
          <w:sz w:val="22"/>
        </w:rPr>
        <w:t xml:space="preserve">　</w:t>
      </w:r>
      <w:r w:rsidRPr="003D0B78">
        <w:rPr>
          <w:rFonts w:ascii="ＭＳ 明朝" w:eastAsia="ＭＳ 明朝" w:hint="eastAsia"/>
          <w:sz w:val="22"/>
        </w:rPr>
        <w:t>(e)</w:t>
      </w:r>
      <w:r w:rsidR="003D0B78" w:rsidRPr="003D0B78">
        <w:rPr>
          <w:rFonts w:ascii="ＭＳ 明朝" w:eastAsia="ＭＳ 明朝" w:hint="eastAsia"/>
          <w:sz w:val="22"/>
        </w:rPr>
        <w:t xml:space="preserve">　</w:t>
      </w:r>
      <w:r w:rsidR="009C0907" w:rsidRPr="003D0B78">
        <w:rPr>
          <w:rFonts w:ascii="ＭＳ 明朝" w:eastAsia="ＭＳ 明朝" w:hint="eastAsia"/>
          <w:sz w:val="22"/>
        </w:rPr>
        <w:t>内部点検のための分解、組立に特殊な技術を要する</w:t>
      </w:r>
      <w:r w:rsidR="00B5115C" w:rsidRPr="003D0B78">
        <w:rPr>
          <w:rFonts w:ascii="ＭＳ 明朝" w:eastAsia="ＭＳ 明朝" w:hint="eastAsia"/>
          <w:sz w:val="22"/>
        </w:rPr>
        <w:t>機器</w:t>
      </w:r>
    </w:p>
    <w:p w14:paraId="43091D41" w14:textId="77777777" w:rsidR="005E17AE" w:rsidRPr="00105122" w:rsidRDefault="005E17AE" w:rsidP="00282714">
      <w:pPr>
        <w:autoSpaceDE w:val="0"/>
        <w:autoSpaceDN w:val="0"/>
        <w:ind w:leftChars="61" w:left="562" w:hangingChars="200" w:hanging="440"/>
        <w:rPr>
          <w:rFonts w:ascii="ＭＳ 明朝" w:eastAsia="ＭＳ 明朝"/>
          <w:sz w:val="22"/>
        </w:rPr>
      </w:pPr>
      <w:r w:rsidRPr="003D0B78">
        <w:rPr>
          <w:rFonts w:ascii="ＭＳ 明朝" w:eastAsia="ＭＳ 明朝" w:hint="eastAsia"/>
          <w:sz w:val="22"/>
        </w:rPr>
        <w:t>(ロ)</w:t>
      </w:r>
      <w:r w:rsidR="003D0B78" w:rsidRPr="003D0B78">
        <w:rPr>
          <w:rFonts w:ascii="ＭＳ 明朝" w:eastAsia="ＭＳ 明朝" w:hint="eastAsia"/>
          <w:sz w:val="22"/>
        </w:rPr>
        <w:t xml:space="preserve"> </w:t>
      </w:r>
      <w:r w:rsidRPr="003D0B78">
        <w:rPr>
          <w:rFonts w:ascii="ＭＳ 明朝" w:eastAsia="ＭＳ 明朝" w:hint="eastAsia"/>
          <w:sz w:val="22"/>
        </w:rPr>
        <w:t>設置場所の特殊性のため、乙が点検を行うことが困難な次の(a)～(</w:t>
      </w:r>
      <w:r w:rsidR="00D313C9" w:rsidRPr="003D0B78">
        <w:rPr>
          <w:rFonts w:ascii="ＭＳ 明朝" w:eastAsia="ＭＳ 明朝" w:hint="eastAsia"/>
          <w:sz w:val="22"/>
        </w:rPr>
        <w:t>e</w:t>
      </w:r>
      <w:r w:rsidRPr="003D0B78">
        <w:rPr>
          <w:rFonts w:ascii="ＭＳ 明朝" w:eastAsia="ＭＳ 明朝" w:hint="eastAsia"/>
          <w:sz w:val="22"/>
        </w:rPr>
        <w:t>)のいずれかに該当する</w:t>
      </w:r>
      <w:r w:rsidR="003D0B78" w:rsidRPr="00105122">
        <w:rPr>
          <w:rFonts w:ascii="ＭＳ 明朝" w:eastAsia="ＭＳ 明朝" w:hint="eastAsia"/>
          <w:sz w:val="22"/>
        </w:rPr>
        <w:t>場所に設置される</w:t>
      </w:r>
      <w:r w:rsidRPr="00105122">
        <w:rPr>
          <w:rFonts w:ascii="ＭＳ 明朝" w:eastAsia="ＭＳ 明朝" w:hint="eastAsia"/>
          <w:sz w:val="22"/>
        </w:rPr>
        <w:t>自家用電気工作物</w:t>
      </w:r>
    </w:p>
    <w:p w14:paraId="4FB41CC8" w14:textId="77777777" w:rsidR="005E17AE" w:rsidRPr="00105122" w:rsidRDefault="005E17AE" w:rsidP="00282714">
      <w:pPr>
        <w:autoSpaceDE w:val="0"/>
        <w:autoSpaceDN w:val="0"/>
        <w:ind w:leftChars="1" w:left="618" w:hangingChars="280" w:hanging="616"/>
        <w:rPr>
          <w:rFonts w:ascii="ＭＳ 明朝" w:eastAsia="ＭＳ 明朝"/>
          <w:sz w:val="22"/>
        </w:rPr>
      </w:pPr>
      <w:r w:rsidRPr="00105122">
        <w:rPr>
          <w:rFonts w:ascii="ＭＳ 明朝" w:eastAsia="ＭＳ 明朝" w:hint="eastAsia"/>
          <w:sz w:val="22"/>
        </w:rPr>
        <w:t xml:space="preserve">　(a)</w:t>
      </w:r>
      <w:r w:rsidR="00282714" w:rsidRPr="00105122">
        <w:rPr>
          <w:rFonts w:ascii="ＭＳ 明朝" w:eastAsia="ＭＳ 明朝" w:hint="eastAsia"/>
          <w:sz w:val="22"/>
        </w:rPr>
        <w:t xml:space="preserve">　</w:t>
      </w:r>
      <w:r w:rsidRPr="00105122">
        <w:rPr>
          <w:rFonts w:ascii="ＭＳ 明朝" w:eastAsia="ＭＳ 明朝" w:hint="eastAsia"/>
          <w:sz w:val="22"/>
        </w:rPr>
        <w:t>立入に危険を伴う場所</w:t>
      </w:r>
    </w:p>
    <w:p w14:paraId="4BC0FA26" w14:textId="77777777" w:rsidR="005E17AE" w:rsidRPr="00105122" w:rsidRDefault="005E17AE" w:rsidP="00282714">
      <w:pPr>
        <w:autoSpaceDE w:val="0"/>
        <w:autoSpaceDN w:val="0"/>
        <w:ind w:left="180" w:hanging="177"/>
        <w:rPr>
          <w:rFonts w:ascii="ＭＳ 明朝" w:eastAsia="ＭＳ 明朝"/>
          <w:sz w:val="22"/>
        </w:rPr>
      </w:pPr>
      <w:r w:rsidRPr="00105122">
        <w:rPr>
          <w:rFonts w:ascii="ＭＳ 明朝" w:eastAsia="ＭＳ 明朝" w:hint="eastAsia"/>
          <w:sz w:val="22"/>
        </w:rPr>
        <w:t xml:space="preserve">　(b)</w:t>
      </w:r>
      <w:r w:rsidR="00282714" w:rsidRPr="00105122">
        <w:rPr>
          <w:rFonts w:ascii="ＭＳ 明朝" w:eastAsia="ＭＳ 明朝" w:hint="eastAsia"/>
          <w:sz w:val="22"/>
        </w:rPr>
        <w:t xml:space="preserve">　</w:t>
      </w:r>
      <w:r w:rsidRPr="00105122">
        <w:rPr>
          <w:rFonts w:ascii="ＭＳ 明朝" w:eastAsia="ＭＳ 明朝" w:hint="eastAsia"/>
          <w:sz w:val="22"/>
        </w:rPr>
        <w:t>情報管理のため立入が制限される場所</w:t>
      </w:r>
    </w:p>
    <w:p w14:paraId="4549674F" w14:textId="77777777" w:rsidR="005E17AE" w:rsidRPr="00105122" w:rsidRDefault="005E17AE" w:rsidP="00282714">
      <w:pPr>
        <w:autoSpaceDE w:val="0"/>
        <w:autoSpaceDN w:val="0"/>
        <w:ind w:leftChars="1" w:left="618" w:hangingChars="280" w:hanging="616"/>
        <w:rPr>
          <w:rFonts w:ascii="ＭＳ 明朝" w:eastAsia="ＭＳ 明朝"/>
          <w:sz w:val="22"/>
        </w:rPr>
      </w:pPr>
      <w:r w:rsidRPr="00105122">
        <w:rPr>
          <w:rFonts w:ascii="ＭＳ 明朝" w:eastAsia="ＭＳ 明朝" w:hint="eastAsia"/>
          <w:sz w:val="22"/>
        </w:rPr>
        <w:t xml:space="preserve">　(c)</w:t>
      </w:r>
      <w:r w:rsidR="00282714" w:rsidRPr="00105122">
        <w:rPr>
          <w:rFonts w:ascii="ＭＳ 明朝" w:eastAsia="ＭＳ 明朝" w:hint="eastAsia"/>
          <w:sz w:val="22"/>
        </w:rPr>
        <w:t xml:space="preserve">　</w:t>
      </w:r>
      <w:r w:rsidRPr="00105122">
        <w:rPr>
          <w:rFonts w:ascii="ＭＳ 明朝" w:eastAsia="ＭＳ 明朝" w:hint="eastAsia"/>
          <w:sz w:val="22"/>
        </w:rPr>
        <w:t>衛生管理のため立入が制限される場所</w:t>
      </w:r>
    </w:p>
    <w:p w14:paraId="2C0D23EF" w14:textId="77777777" w:rsidR="005E17AE" w:rsidRPr="00105122" w:rsidRDefault="005E17AE" w:rsidP="005E17AE">
      <w:pPr>
        <w:autoSpaceDE w:val="0"/>
        <w:autoSpaceDN w:val="0"/>
        <w:rPr>
          <w:rFonts w:ascii="ＭＳ 明朝" w:eastAsia="ＭＳ 明朝"/>
          <w:sz w:val="22"/>
        </w:rPr>
      </w:pPr>
      <w:r w:rsidRPr="00105122">
        <w:rPr>
          <w:rFonts w:ascii="ＭＳ 明朝" w:eastAsia="ＭＳ 明朝" w:hint="eastAsia"/>
          <w:sz w:val="22"/>
        </w:rPr>
        <w:t xml:space="preserve">　(d)</w:t>
      </w:r>
      <w:r w:rsidR="00282714" w:rsidRPr="00105122">
        <w:rPr>
          <w:rFonts w:ascii="ＭＳ 明朝" w:eastAsia="ＭＳ 明朝" w:hint="eastAsia"/>
          <w:sz w:val="22"/>
        </w:rPr>
        <w:t xml:space="preserve">　</w:t>
      </w:r>
      <w:r w:rsidRPr="00105122">
        <w:rPr>
          <w:rFonts w:ascii="ＭＳ 明朝" w:eastAsia="ＭＳ 明朝" w:hint="eastAsia"/>
          <w:sz w:val="22"/>
        </w:rPr>
        <w:t>機密管理のため立入が制限される場所</w:t>
      </w:r>
    </w:p>
    <w:p w14:paraId="0F284053" w14:textId="77777777" w:rsidR="005E17AE" w:rsidRPr="00105122" w:rsidRDefault="005E17AE" w:rsidP="005E17AE">
      <w:pPr>
        <w:autoSpaceDE w:val="0"/>
        <w:autoSpaceDN w:val="0"/>
        <w:rPr>
          <w:rFonts w:ascii="ＭＳ 明朝" w:eastAsia="ＭＳ 明朝"/>
          <w:sz w:val="22"/>
        </w:rPr>
      </w:pPr>
      <w:r w:rsidRPr="00105122">
        <w:rPr>
          <w:rFonts w:ascii="ＭＳ 明朝" w:eastAsia="ＭＳ 明朝" w:hint="eastAsia"/>
          <w:sz w:val="22"/>
        </w:rPr>
        <w:t xml:space="preserve">　(e)</w:t>
      </w:r>
      <w:r w:rsidR="00282714" w:rsidRPr="00105122">
        <w:rPr>
          <w:rFonts w:ascii="ＭＳ 明朝" w:eastAsia="ＭＳ 明朝" w:hint="eastAsia"/>
          <w:sz w:val="22"/>
        </w:rPr>
        <w:t xml:space="preserve">　</w:t>
      </w:r>
      <w:r w:rsidRPr="00105122">
        <w:rPr>
          <w:rFonts w:ascii="ＭＳ 明朝" w:eastAsia="ＭＳ 明朝" w:hint="eastAsia"/>
          <w:sz w:val="22"/>
        </w:rPr>
        <w:t>立入に専門家による特殊な作業を要する場所</w:t>
      </w:r>
    </w:p>
    <w:p w14:paraId="163861FC" w14:textId="77777777" w:rsidR="005E17AE" w:rsidRPr="00282714" w:rsidRDefault="00282714" w:rsidP="00282714">
      <w:pPr>
        <w:autoSpaceDE w:val="0"/>
        <w:autoSpaceDN w:val="0"/>
        <w:ind w:firstLineChars="100" w:firstLine="220"/>
        <w:rPr>
          <w:rFonts w:ascii="ＭＳ 明朝" w:eastAsia="ＭＳ 明朝"/>
          <w:sz w:val="22"/>
        </w:rPr>
      </w:pPr>
      <w:r w:rsidRPr="00282714">
        <w:rPr>
          <w:rFonts w:ascii="ＭＳ 明朝" w:eastAsia="ＭＳ 明朝" w:hint="eastAsia"/>
          <w:sz w:val="22"/>
        </w:rPr>
        <w:t>(</w:t>
      </w:r>
      <w:r w:rsidR="005E17AE" w:rsidRPr="00282714">
        <w:rPr>
          <w:rFonts w:ascii="ＭＳ 明朝" w:eastAsia="ＭＳ 明朝" w:hint="eastAsia"/>
          <w:sz w:val="22"/>
        </w:rPr>
        <w:t>ハ)</w:t>
      </w:r>
      <w:r w:rsidRPr="00282714">
        <w:rPr>
          <w:rFonts w:ascii="ＭＳ 明朝" w:eastAsia="ＭＳ 明朝" w:hint="eastAsia"/>
          <w:sz w:val="22"/>
        </w:rPr>
        <w:t xml:space="preserve"> </w:t>
      </w:r>
      <w:r w:rsidR="005E17AE" w:rsidRPr="00282714">
        <w:rPr>
          <w:rFonts w:ascii="ＭＳ 明朝" w:eastAsia="ＭＳ 明朝" w:hint="eastAsia"/>
          <w:sz w:val="22"/>
        </w:rPr>
        <w:t>発電設備のうち電気設備以外である自家用電気工作物</w:t>
      </w:r>
    </w:p>
    <w:p w14:paraId="0C13AC02" w14:textId="77777777" w:rsidR="000E1C17" w:rsidRDefault="005E17AE" w:rsidP="00282714">
      <w:pPr>
        <w:autoSpaceDE w:val="0"/>
        <w:autoSpaceDN w:val="0"/>
        <w:ind w:leftChars="90" w:left="400" w:hangingChars="100" w:hanging="220"/>
        <w:rPr>
          <w:rFonts w:ascii="ＭＳ 明朝" w:eastAsia="ＭＳ 明朝"/>
          <w:sz w:val="22"/>
        </w:rPr>
      </w:pPr>
      <w:r>
        <w:rPr>
          <w:rFonts w:ascii="ＭＳ 明朝" w:eastAsia="ＭＳ 明朝" w:hint="eastAsia"/>
          <w:sz w:val="22"/>
        </w:rPr>
        <w:t>３　使用機器及びそれに付随する配線器具等については、第１項によるほか、甲が確認を行うものとします。</w:t>
      </w:r>
    </w:p>
    <w:p w14:paraId="69BA89B0" w14:textId="77777777" w:rsidR="007D5890" w:rsidRDefault="007D5890" w:rsidP="007D5890">
      <w:pPr>
        <w:autoSpaceDE w:val="0"/>
        <w:autoSpaceDN w:val="0"/>
        <w:ind w:left="180" w:right="-1" w:hanging="180"/>
        <w:rPr>
          <w:rFonts w:ascii="ＭＳ 明朝" w:eastAsia="ＭＳ 明朝"/>
          <w:sz w:val="22"/>
        </w:rPr>
      </w:pPr>
    </w:p>
    <w:p w14:paraId="34411149" w14:textId="77777777" w:rsidR="007D5890" w:rsidRDefault="005E17AE" w:rsidP="007D5890">
      <w:pPr>
        <w:autoSpaceDE w:val="0"/>
        <w:autoSpaceDN w:val="0"/>
        <w:ind w:left="180" w:right="-1" w:hanging="180"/>
        <w:rPr>
          <w:rFonts w:ascii="ＭＳ 明朝" w:eastAsia="ＭＳ 明朝"/>
          <w:sz w:val="22"/>
        </w:rPr>
      </w:pPr>
      <w:r>
        <w:rPr>
          <w:rFonts w:ascii="ＭＳ 明朝" w:eastAsia="ＭＳ 明朝" w:hint="eastAsia"/>
          <w:sz w:val="22"/>
        </w:rPr>
        <w:t>第３条（点検の頻度</w:t>
      </w:r>
      <w:r w:rsidRPr="00282714">
        <w:rPr>
          <w:rFonts w:ascii="ＭＳ 明朝" w:eastAsia="ＭＳ 明朝" w:hint="eastAsia"/>
          <w:sz w:val="22"/>
        </w:rPr>
        <w:t>及び点検項目</w:t>
      </w:r>
      <w:r>
        <w:rPr>
          <w:rFonts w:ascii="ＭＳ 明朝" w:eastAsia="ＭＳ 明朝" w:hint="eastAsia"/>
          <w:sz w:val="22"/>
        </w:rPr>
        <w:t>）</w:t>
      </w:r>
    </w:p>
    <w:p w14:paraId="1ACF2A7E" w14:textId="32404A59" w:rsidR="00A21778" w:rsidRPr="006F15D0" w:rsidRDefault="007D5890" w:rsidP="006F15D0">
      <w:pPr>
        <w:autoSpaceDE w:val="0"/>
        <w:autoSpaceDN w:val="0"/>
        <w:ind w:leftChars="90" w:left="400" w:right="-1" w:hangingChars="100" w:hanging="220"/>
        <w:rPr>
          <w:rFonts w:ascii="ＭＳ 明朝" w:eastAsia="ＭＳ 明朝" w:hint="eastAsia"/>
          <w:color w:val="FF0000"/>
          <w:sz w:val="22"/>
        </w:rPr>
      </w:pPr>
      <w:r>
        <w:rPr>
          <w:rFonts w:ascii="ＭＳ 明朝" w:eastAsia="ＭＳ 明朝" w:hint="eastAsia"/>
          <w:sz w:val="22"/>
        </w:rPr>
        <w:t>１　第2条第1項に定める乙が定期的に行う点検</w:t>
      </w:r>
      <w:r w:rsidR="00F2745F">
        <w:rPr>
          <w:rFonts w:ascii="ＭＳ 明朝" w:eastAsia="ＭＳ 明朝" w:hint="eastAsia"/>
          <w:sz w:val="22"/>
        </w:rPr>
        <w:t>の</w:t>
      </w:r>
      <w:r>
        <w:rPr>
          <w:rFonts w:ascii="ＭＳ 明朝" w:eastAsia="ＭＳ 明朝" w:hint="eastAsia"/>
          <w:sz w:val="22"/>
        </w:rPr>
        <w:t>頻度</w:t>
      </w:r>
      <w:r w:rsidRPr="00282714">
        <w:rPr>
          <w:rFonts w:ascii="ＭＳ 明朝" w:eastAsia="ＭＳ 明朝" w:hint="eastAsia"/>
          <w:sz w:val="22"/>
        </w:rPr>
        <w:t>及び点検項目は</w:t>
      </w:r>
      <w:r w:rsidR="00C91738" w:rsidRPr="00282714">
        <w:rPr>
          <w:rFonts w:ascii="ＭＳ 明朝" w:eastAsia="ＭＳ 明朝" w:hint="eastAsia"/>
          <w:sz w:val="22"/>
        </w:rPr>
        <w:t>、月次点検</w:t>
      </w:r>
      <w:r w:rsidR="00282714">
        <w:rPr>
          <w:rFonts w:ascii="ＭＳ 明朝" w:eastAsia="ＭＳ 明朝" w:hint="eastAsia"/>
          <w:color w:val="FF0000"/>
          <w:sz w:val="22"/>
        </w:rPr>
        <w:t>、</w:t>
      </w:r>
      <w:r w:rsidR="00C91738" w:rsidRPr="00282714">
        <w:rPr>
          <w:rFonts w:ascii="ＭＳ 明朝" w:eastAsia="ＭＳ 明朝" w:hint="eastAsia"/>
          <w:sz w:val="22"/>
        </w:rPr>
        <w:t>年次点検</w:t>
      </w:r>
      <w:r w:rsidR="00282714" w:rsidRPr="00105122">
        <w:rPr>
          <w:rFonts w:ascii="ＭＳ 明朝" w:eastAsia="ＭＳ 明朝" w:hint="eastAsia"/>
          <w:sz w:val="22"/>
        </w:rPr>
        <w:t>及び臨時点検</w:t>
      </w:r>
      <w:r w:rsidR="00C91738" w:rsidRPr="00105122">
        <w:rPr>
          <w:rFonts w:ascii="ＭＳ 明朝" w:eastAsia="ＭＳ 明朝" w:hint="eastAsia"/>
          <w:sz w:val="22"/>
        </w:rPr>
        <w:t>について</w:t>
      </w:r>
      <w:r w:rsidR="002A4FCE" w:rsidRPr="00105122">
        <w:rPr>
          <w:rFonts w:ascii="ＭＳ 明朝" w:eastAsia="ＭＳ 明朝" w:hint="eastAsia"/>
          <w:sz w:val="22"/>
        </w:rPr>
        <w:t>下表に掲げる内容を基本とし、</w:t>
      </w:r>
      <w:r w:rsidR="00282714" w:rsidRPr="00105122">
        <w:rPr>
          <w:rFonts w:ascii="ＭＳ 明朝" w:eastAsia="ＭＳ 明朝" w:hint="eastAsia"/>
          <w:sz w:val="22"/>
        </w:rPr>
        <w:t>その</w:t>
      </w:r>
      <w:r w:rsidR="00C91738" w:rsidRPr="00105122">
        <w:rPr>
          <w:rFonts w:ascii="ＭＳ 明朝" w:eastAsia="ＭＳ 明朝" w:hint="eastAsia"/>
          <w:sz w:val="22"/>
        </w:rPr>
        <w:t>詳細は</w:t>
      </w:r>
      <w:r w:rsidR="00282714" w:rsidRPr="00105122">
        <w:rPr>
          <w:rFonts w:ascii="ＭＳ 明朝" w:eastAsia="ＭＳ 明朝" w:hint="eastAsia"/>
          <w:sz w:val="22"/>
        </w:rPr>
        <w:t>、</w:t>
      </w:r>
      <w:r w:rsidR="00F2745F" w:rsidRPr="00105122">
        <w:rPr>
          <w:rFonts w:ascii="ＭＳ 明朝" w:eastAsia="ＭＳ 明朝" w:hint="eastAsia"/>
          <w:sz w:val="22"/>
        </w:rPr>
        <w:t>保安規程</w:t>
      </w:r>
      <w:r w:rsidR="00C91738" w:rsidRPr="00105122">
        <w:rPr>
          <w:rFonts w:ascii="ＭＳ 明朝" w:eastAsia="ＭＳ 明朝" w:hint="eastAsia"/>
          <w:sz w:val="22"/>
        </w:rPr>
        <w:t>によるものと</w:t>
      </w:r>
      <w:r w:rsidRPr="00105122">
        <w:rPr>
          <w:rFonts w:ascii="ＭＳ 明朝" w:eastAsia="ＭＳ 明朝" w:hint="eastAsia"/>
          <w:sz w:val="22"/>
        </w:rPr>
        <w:t>します。</w:t>
      </w:r>
    </w:p>
    <w:p w14:paraId="23240F92" w14:textId="7D23D3F1" w:rsidR="007D5890" w:rsidRDefault="007D5890" w:rsidP="007D5890">
      <w:pPr>
        <w:numPr>
          <w:ilvl w:val="0"/>
          <w:numId w:val="2"/>
        </w:numPr>
        <w:autoSpaceDE w:val="0"/>
        <w:autoSpaceDN w:val="0"/>
        <w:ind w:right="-1"/>
        <w:rPr>
          <w:rFonts w:ascii="ＭＳ 明朝" w:eastAsia="ＭＳ 明朝"/>
          <w:sz w:val="22"/>
        </w:rPr>
      </w:pPr>
      <w:r>
        <w:rPr>
          <w:rFonts w:ascii="ＭＳ 明朝" w:eastAsia="ＭＳ 明朝" w:hint="eastAsia"/>
          <w:sz w:val="22"/>
        </w:rPr>
        <w:t xml:space="preserve">　月次点検　　　　　 毎月１回</w:t>
      </w:r>
    </w:p>
    <w:p w14:paraId="39762C4E" w14:textId="0DD68166" w:rsidR="007D5890" w:rsidRDefault="007D5890" w:rsidP="007D5890">
      <w:pPr>
        <w:numPr>
          <w:ilvl w:val="0"/>
          <w:numId w:val="2"/>
        </w:numPr>
        <w:autoSpaceDE w:val="0"/>
        <w:autoSpaceDN w:val="0"/>
        <w:ind w:right="-1"/>
        <w:rPr>
          <w:rFonts w:ascii="ＭＳ 明朝" w:eastAsia="ＭＳ 明朝"/>
          <w:sz w:val="22"/>
        </w:rPr>
      </w:pPr>
      <w:r w:rsidRPr="00C85334">
        <w:rPr>
          <w:rFonts w:ascii="ＭＳ 明朝" w:eastAsia="ＭＳ 明朝" w:hint="eastAsia"/>
          <w:sz w:val="22"/>
        </w:rPr>
        <w:t xml:space="preserve">　年次点検　　　　　 毎年１回</w:t>
      </w:r>
    </w:p>
    <w:p w14:paraId="058E8521" w14:textId="23610B15" w:rsidR="003E64EA" w:rsidRDefault="003E64EA" w:rsidP="002A4F8F">
      <w:pPr>
        <w:autoSpaceDE w:val="0"/>
        <w:autoSpaceDN w:val="0"/>
        <w:ind w:firstLineChars="400" w:firstLine="880"/>
        <w:rPr>
          <w:rFonts w:ascii="ＭＳ 明朝" w:eastAsia="ＭＳ 明朝"/>
          <w:sz w:val="22"/>
        </w:rPr>
      </w:pPr>
      <w:r w:rsidRPr="00282714">
        <w:rPr>
          <w:rFonts w:ascii="ＭＳ 明朝" w:eastAsia="ＭＳ 明朝" w:hint="eastAsia"/>
          <w:sz w:val="22"/>
        </w:rPr>
        <w:t>(3)</w:t>
      </w:r>
      <w:r>
        <w:rPr>
          <w:rFonts w:ascii="ＭＳ 明朝" w:eastAsia="ＭＳ 明朝" w:hint="eastAsia"/>
          <w:sz w:val="22"/>
        </w:rPr>
        <w:t xml:space="preserve">　</w:t>
      </w:r>
      <w:r w:rsidRPr="005C01C5">
        <w:rPr>
          <w:rFonts w:ascii="ＭＳ 明朝" w:eastAsia="ＭＳ 明朝" w:hint="eastAsia"/>
          <w:sz w:val="22"/>
        </w:rPr>
        <w:t>臨時点検</w:t>
      </w:r>
      <w:r>
        <w:rPr>
          <w:rFonts w:ascii="ＭＳ 明朝" w:eastAsia="ＭＳ 明朝" w:hint="eastAsia"/>
          <w:sz w:val="22"/>
        </w:rPr>
        <w:t xml:space="preserve"> </w:t>
      </w:r>
      <w:r w:rsidRPr="005C01C5">
        <w:rPr>
          <w:rFonts w:ascii="ＭＳ 明朝" w:eastAsia="ＭＳ 明朝" w:hint="eastAsia"/>
          <w:sz w:val="22"/>
        </w:rPr>
        <w:t xml:space="preserve">　　　　　必要の都度</w:t>
      </w:r>
    </w:p>
    <w:p w14:paraId="7E4E3644" w14:textId="4242AE94" w:rsidR="00A21778" w:rsidRPr="005C01C5" w:rsidRDefault="006F15D0" w:rsidP="006F15D0">
      <w:pPr>
        <w:autoSpaceDE w:val="0"/>
        <w:autoSpaceDN w:val="0"/>
        <w:rPr>
          <w:rFonts w:ascii="ＭＳ 明朝" w:eastAsia="ＭＳ 明朝" w:hint="eastAsia"/>
          <w:sz w:val="22"/>
        </w:rPr>
      </w:pPr>
      <w:r w:rsidRPr="00282714">
        <w:rPr>
          <w:rFonts w:ascii="ＭＳ 明朝" w:eastAsia="ＭＳ 明朝" w:hint="eastAsia"/>
          <w:sz w:val="22"/>
        </w:rPr>
        <w:t>【</w:t>
      </w:r>
      <w:r w:rsidRPr="00282714">
        <w:rPr>
          <w:rFonts w:ascii="ＭＳ 明朝" w:eastAsia="ＭＳ 明朝" w:hint="eastAsia"/>
          <w:sz w:val="22"/>
          <w:szCs w:val="22"/>
        </w:rPr>
        <w:t>需要設備】</w:t>
      </w:r>
    </w:p>
    <w:tbl>
      <w:tblPr>
        <w:tblpPr w:leftFromText="142" w:rightFromText="142" w:vertAnchor="text" w:horzAnchor="margin" w:tblpXSpec="center" w:tblpY="27"/>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4"/>
        <w:gridCol w:w="2556"/>
        <w:gridCol w:w="2552"/>
      </w:tblGrid>
      <w:tr w:rsidR="006F15D0" w:rsidRPr="00282714" w14:paraId="178402A2" w14:textId="77777777" w:rsidTr="006F15D0">
        <w:trPr>
          <w:trHeight w:val="422"/>
        </w:trPr>
        <w:tc>
          <w:tcPr>
            <w:tcW w:w="3364" w:type="dxa"/>
            <w:tcBorders>
              <w:bottom w:val="single" w:sz="4" w:space="0" w:color="auto"/>
              <w:tl2br w:val="single" w:sz="4" w:space="0" w:color="auto"/>
            </w:tcBorders>
          </w:tcPr>
          <w:p w14:paraId="183E2A93" w14:textId="3A69448C" w:rsidR="006F15D0" w:rsidRPr="00282714" w:rsidRDefault="006F15D0" w:rsidP="006F15D0">
            <w:pPr>
              <w:ind w:firstLineChars="1500" w:firstLine="2700"/>
              <w:rPr>
                <w:rFonts w:ascii="ＭＳ 明朝" w:eastAsia="ＭＳ 明朝"/>
                <w:sz w:val="18"/>
                <w:szCs w:val="18"/>
              </w:rPr>
            </w:pPr>
            <w:r w:rsidRPr="00282714">
              <w:rPr>
                <w:rFonts w:ascii="ＭＳ 明朝" w:eastAsia="ＭＳ 明朝" w:hint="eastAsia"/>
                <w:sz w:val="18"/>
                <w:szCs w:val="18"/>
              </w:rPr>
              <w:t>項目</w:t>
            </w:r>
          </w:p>
          <w:p w14:paraId="23F40E1D" w14:textId="2C00F08F"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対象設備等</w:t>
            </w:r>
          </w:p>
        </w:tc>
        <w:tc>
          <w:tcPr>
            <w:tcW w:w="2556" w:type="dxa"/>
            <w:tcBorders>
              <w:bottom w:val="single" w:sz="4" w:space="0" w:color="auto"/>
            </w:tcBorders>
          </w:tcPr>
          <w:p w14:paraId="64CE37AA" w14:textId="77777777" w:rsidR="006F15D0" w:rsidRPr="00282714" w:rsidRDefault="006F15D0" w:rsidP="006F15D0">
            <w:pPr>
              <w:ind w:firstLineChars="300" w:firstLine="540"/>
              <w:rPr>
                <w:rFonts w:ascii="ＭＳ 明朝" w:eastAsia="ＭＳ 明朝"/>
                <w:sz w:val="18"/>
                <w:szCs w:val="18"/>
              </w:rPr>
            </w:pPr>
            <w:r w:rsidRPr="00282714">
              <w:rPr>
                <w:rFonts w:ascii="ＭＳ 明朝" w:eastAsia="ＭＳ 明朝" w:hint="eastAsia"/>
                <w:sz w:val="18"/>
                <w:szCs w:val="18"/>
              </w:rPr>
              <w:t>月次点検</w:t>
            </w:r>
          </w:p>
        </w:tc>
        <w:tc>
          <w:tcPr>
            <w:tcW w:w="2552" w:type="dxa"/>
          </w:tcPr>
          <w:p w14:paraId="563A5963" w14:textId="77777777" w:rsidR="006F15D0" w:rsidRPr="00282714" w:rsidRDefault="006F15D0" w:rsidP="006F15D0">
            <w:pPr>
              <w:ind w:firstLineChars="400" w:firstLine="720"/>
              <w:rPr>
                <w:rFonts w:ascii="ＭＳ 明朝" w:eastAsia="ＭＳ 明朝"/>
                <w:sz w:val="18"/>
                <w:szCs w:val="18"/>
              </w:rPr>
            </w:pPr>
            <w:r w:rsidRPr="00282714">
              <w:rPr>
                <w:rFonts w:ascii="ＭＳ 明朝" w:eastAsia="ＭＳ 明朝" w:hint="eastAsia"/>
                <w:sz w:val="18"/>
                <w:szCs w:val="18"/>
              </w:rPr>
              <w:t>年次点検</w:t>
            </w:r>
          </w:p>
        </w:tc>
      </w:tr>
      <w:tr w:rsidR="006F15D0" w:rsidRPr="00282714" w14:paraId="01B5D53D" w14:textId="77777777" w:rsidTr="006F15D0">
        <w:trPr>
          <w:trHeight w:val="563"/>
        </w:trPr>
        <w:tc>
          <w:tcPr>
            <w:tcW w:w="3364" w:type="dxa"/>
            <w:tcBorders>
              <w:bottom w:val="single" w:sz="4" w:space="0" w:color="auto"/>
              <w:right w:val="single" w:sz="4" w:space="0" w:color="auto"/>
            </w:tcBorders>
          </w:tcPr>
          <w:p w14:paraId="3E65C842"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&lt;引込設備&gt;</w:t>
            </w:r>
          </w:p>
          <w:p w14:paraId="61C069C9" w14:textId="1D55798B"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区分開閉器、引込線、支持物、ケーブル等</w:t>
            </w:r>
          </w:p>
        </w:tc>
        <w:tc>
          <w:tcPr>
            <w:tcW w:w="2556" w:type="dxa"/>
            <w:vMerge w:val="restart"/>
            <w:tcBorders>
              <w:left w:val="single" w:sz="4" w:space="0" w:color="auto"/>
            </w:tcBorders>
          </w:tcPr>
          <w:p w14:paraId="2DA72DBF"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&lt;外観点検&gt;</w:t>
            </w:r>
          </w:p>
          <w:p w14:paraId="0192B72E"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48A1B6D"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714B1BE2"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69799912"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接地線等の保安装置の取付け状態</w:t>
            </w:r>
          </w:p>
          <w:p w14:paraId="78F23DFF"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&lt;測定項目&gt;</w:t>
            </w:r>
          </w:p>
          <w:p w14:paraId="00416683"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電圧、負荷電流測定</w:t>
            </w:r>
          </w:p>
          <w:p w14:paraId="68066144"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Ｂ種接地工事の接地線に流れる漏えい電流測定</w:t>
            </w:r>
          </w:p>
        </w:tc>
        <w:tc>
          <w:tcPr>
            <w:tcW w:w="2552" w:type="dxa"/>
            <w:vMerge w:val="restart"/>
          </w:tcPr>
          <w:p w14:paraId="57CE57F4"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左記の外観点検項目に加え、絶縁抵抗測定、接地抵抗測定、保護継電器の動作特性試験及び保護継電器と遮断器の連動動作試験</w:t>
            </w:r>
          </w:p>
          <w:p w14:paraId="2211033C" w14:textId="77777777" w:rsidR="006F15D0" w:rsidRPr="00282714" w:rsidRDefault="006F15D0" w:rsidP="006F15D0">
            <w:pPr>
              <w:rPr>
                <w:rFonts w:ascii="ＭＳ 明朝" w:eastAsia="ＭＳ 明朝"/>
                <w:sz w:val="18"/>
                <w:szCs w:val="18"/>
              </w:rPr>
            </w:pPr>
          </w:p>
        </w:tc>
      </w:tr>
      <w:tr w:rsidR="006F15D0" w:rsidRPr="00282714" w14:paraId="02D9F923" w14:textId="77777777" w:rsidTr="006F15D0">
        <w:trPr>
          <w:trHeight w:val="979"/>
        </w:trPr>
        <w:tc>
          <w:tcPr>
            <w:tcW w:w="3364" w:type="dxa"/>
            <w:tcBorders>
              <w:top w:val="single" w:sz="4" w:space="0" w:color="auto"/>
              <w:bottom w:val="single" w:sz="4" w:space="0" w:color="auto"/>
              <w:right w:val="single" w:sz="4" w:space="0" w:color="auto"/>
            </w:tcBorders>
          </w:tcPr>
          <w:p w14:paraId="37C240BB" w14:textId="0BAD55C3"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&lt;受電設備&gt;</w:t>
            </w:r>
          </w:p>
          <w:p w14:paraId="323A08EC" w14:textId="62B07ED4"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断路器、電力用ヒューズ、遮断器、高圧負荷開閉器、変圧器、コンデンサ及びリアクトル、避雷器、計器用変成器、母線等</w:t>
            </w:r>
          </w:p>
        </w:tc>
        <w:tc>
          <w:tcPr>
            <w:tcW w:w="2556" w:type="dxa"/>
            <w:vMerge/>
            <w:tcBorders>
              <w:left w:val="single" w:sz="4" w:space="0" w:color="auto"/>
            </w:tcBorders>
          </w:tcPr>
          <w:p w14:paraId="77751F0C" w14:textId="77777777" w:rsidR="006F15D0" w:rsidRPr="00282714" w:rsidRDefault="006F15D0" w:rsidP="006F15D0">
            <w:pPr>
              <w:rPr>
                <w:rFonts w:ascii="ＭＳ 明朝" w:eastAsia="ＭＳ 明朝"/>
                <w:sz w:val="18"/>
                <w:szCs w:val="18"/>
              </w:rPr>
            </w:pPr>
          </w:p>
        </w:tc>
        <w:tc>
          <w:tcPr>
            <w:tcW w:w="2552" w:type="dxa"/>
            <w:vMerge/>
          </w:tcPr>
          <w:p w14:paraId="6334FCFA" w14:textId="77777777" w:rsidR="006F15D0" w:rsidRPr="00282714" w:rsidRDefault="006F15D0" w:rsidP="006F15D0">
            <w:pPr>
              <w:rPr>
                <w:rFonts w:ascii="ＭＳ 明朝" w:eastAsia="ＭＳ 明朝"/>
                <w:sz w:val="18"/>
                <w:szCs w:val="18"/>
              </w:rPr>
            </w:pPr>
          </w:p>
        </w:tc>
      </w:tr>
      <w:tr w:rsidR="006F15D0" w:rsidRPr="00282714" w14:paraId="37CB9C30" w14:textId="77777777" w:rsidTr="006F15D0">
        <w:trPr>
          <w:trHeight w:val="230"/>
        </w:trPr>
        <w:tc>
          <w:tcPr>
            <w:tcW w:w="3364" w:type="dxa"/>
            <w:tcBorders>
              <w:top w:val="single" w:sz="4" w:space="0" w:color="auto"/>
              <w:bottom w:val="single" w:sz="4" w:space="0" w:color="auto"/>
              <w:right w:val="single" w:sz="4" w:space="0" w:color="auto"/>
            </w:tcBorders>
          </w:tcPr>
          <w:p w14:paraId="7F375FEB" w14:textId="77777777" w:rsidR="006F15D0" w:rsidRPr="00105122" w:rsidRDefault="006F15D0" w:rsidP="006F15D0">
            <w:pPr>
              <w:rPr>
                <w:rFonts w:ascii="ＭＳ 明朝" w:eastAsia="ＭＳ 明朝"/>
                <w:sz w:val="18"/>
                <w:szCs w:val="18"/>
              </w:rPr>
            </w:pPr>
            <w:r w:rsidRPr="00105122">
              <w:rPr>
                <w:rFonts w:ascii="ＭＳ 明朝" w:eastAsia="ＭＳ 明朝" w:hint="eastAsia"/>
                <w:sz w:val="18"/>
                <w:szCs w:val="18"/>
              </w:rPr>
              <w:t>&lt;受・配電盤&gt;</w:t>
            </w:r>
          </w:p>
        </w:tc>
        <w:tc>
          <w:tcPr>
            <w:tcW w:w="2556" w:type="dxa"/>
            <w:vMerge/>
            <w:tcBorders>
              <w:left w:val="single" w:sz="4" w:space="0" w:color="auto"/>
            </w:tcBorders>
          </w:tcPr>
          <w:p w14:paraId="0A67C106" w14:textId="77777777" w:rsidR="006F15D0" w:rsidRPr="00282714" w:rsidRDefault="006F15D0" w:rsidP="006F15D0">
            <w:pPr>
              <w:rPr>
                <w:rFonts w:ascii="ＭＳ 明朝" w:eastAsia="ＭＳ 明朝"/>
                <w:sz w:val="18"/>
                <w:szCs w:val="18"/>
              </w:rPr>
            </w:pPr>
          </w:p>
        </w:tc>
        <w:tc>
          <w:tcPr>
            <w:tcW w:w="2552" w:type="dxa"/>
            <w:vMerge/>
          </w:tcPr>
          <w:p w14:paraId="4964B6F4" w14:textId="77777777" w:rsidR="006F15D0" w:rsidRPr="00282714" w:rsidRDefault="006F15D0" w:rsidP="006F15D0">
            <w:pPr>
              <w:rPr>
                <w:rFonts w:ascii="ＭＳ 明朝" w:eastAsia="ＭＳ 明朝"/>
                <w:sz w:val="18"/>
                <w:szCs w:val="18"/>
              </w:rPr>
            </w:pPr>
          </w:p>
        </w:tc>
      </w:tr>
      <w:tr w:rsidR="006F15D0" w:rsidRPr="00282714" w14:paraId="5CAF3F24" w14:textId="77777777" w:rsidTr="006F15D0">
        <w:trPr>
          <w:trHeight w:val="217"/>
        </w:trPr>
        <w:tc>
          <w:tcPr>
            <w:tcW w:w="3364" w:type="dxa"/>
            <w:tcBorders>
              <w:top w:val="single" w:sz="4" w:space="0" w:color="auto"/>
              <w:bottom w:val="single" w:sz="4" w:space="0" w:color="auto"/>
              <w:right w:val="single" w:sz="4" w:space="0" w:color="auto"/>
            </w:tcBorders>
          </w:tcPr>
          <w:p w14:paraId="1933A658" w14:textId="4A713E4D"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&lt;接地工事&gt;</w:t>
            </w:r>
          </w:p>
          <w:p w14:paraId="6D814DB1"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接地線、保護管等</w:t>
            </w:r>
          </w:p>
        </w:tc>
        <w:tc>
          <w:tcPr>
            <w:tcW w:w="2556" w:type="dxa"/>
            <w:vMerge/>
            <w:tcBorders>
              <w:left w:val="single" w:sz="4" w:space="0" w:color="auto"/>
            </w:tcBorders>
          </w:tcPr>
          <w:p w14:paraId="148E6355" w14:textId="77777777" w:rsidR="006F15D0" w:rsidRPr="00282714" w:rsidRDefault="006F15D0" w:rsidP="006F15D0">
            <w:pPr>
              <w:rPr>
                <w:rFonts w:ascii="ＭＳ 明朝" w:eastAsia="ＭＳ 明朝"/>
                <w:sz w:val="18"/>
                <w:szCs w:val="18"/>
              </w:rPr>
            </w:pPr>
          </w:p>
        </w:tc>
        <w:tc>
          <w:tcPr>
            <w:tcW w:w="2552" w:type="dxa"/>
            <w:vMerge/>
          </w:tcPr>
          <w:p w14:paraId="35857A3D" w14:textId="77777777" w:rsidR="006F15D0" w:rsidRPr="00282714" w:rsidRDefault="006F15D0" w:rsidP="006F15D0">
            <w:pPr>
              <w:rPr>
                <w:rFonts w:ascii="ＭＳ 明朝" w:eastAsia="ＭＳ 明朝"/>
                <w:sz w:val="18"/>
                <w:szCs w:val="18"/>
              </w:rPr>
            </w:pPr>
          </w:p>
        </w:tc>
      </w:tr>
      <w:tr w:rsidR="006F15D0" w:rsidRPr="00282714" w14:paraId="2888370F" w14:textId="77777777" w:rsidTr="006F15D0">
        <w:trPr>
          <w:trHeight w:val="734"/>
        </w:trPr>
        <w:tc>
          <w:tcPr>
            <w:tcW w:w="3364" w:type="dxa"/>
            <w:tcBorders>
              <w:top w:val="single" w:sz="4" w:space="0" w:color="auto"/>
              <w:bottom w:val="single" w:sz="4" w:space="0" w:color="auto"/>
              <w:right w:val="single" w:sz="4" w:space="0" w:color="auto"/>
            </w:tcBorders>
          </w:tcPr>
          <w:p w14:paraId="4A161EC5" w14:textId="77777777"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&lt;構造物&gt;</w:t>
            </w:r>
          </w:p>
          <w:p w14:paraId="4DA74B79" w14:textId="501E5E4D" w:rsidR="006F15D0" w:rsidRPr="00282714" w:rsidRDefault="006F15D0" w:rsidP="006F15D0">
            <w:pPr>
              <w:rPr>
                <w:rFonts w:ascii="ＭＳ 明朝" w:eastAsia="ＭＳ 明朝"/>
                <w:sz w:val="18"/>
                <w:szCs w:val="18"/>
              </w:rPr>
            </w:pPr>
            <w:r w:rsidRPr="00282714">
              <w:rPr>
                <w:rFonts w:ascii="ＭＳ 明朝" w:eastAsia="ＭＳ 明朝" w:hint="eastAsia"/>
                <w:sz w:val="18"/>
                <w:szCs w:val="18"/>
              </w:rPr>
              <w:t>受電室建物、キュービクル式受・変電設備の金属製外箱等</w:t>
            </w:r>
          </w:p>
        </w:tc>
        <w:tc>
          <w:tcPr>
            <w:tcW w:w="2556" w:type="dxa"/>
            <w:vMerge/>
            <w:tcBorders>
              <w:left w:val="single" w:sz="4" w:space="0" w:color="auto"/>
              <w:bottom w:val="single" w:sz="4" w:space="0" w:color="auto"/>
            </w:tcBorders>
          </w:tcPr>
          <w:p w14:paraId="26074DFB" w14:textId="77777777" w:rsidR="006F15D0" w:rsidRPr="00282714" w:rsidRDefault="006F15D0" w:rsidP="006F15D0">
            <w:pPr>
              <w:rPr>
                <w:rFonts w:ascii="ＭＳ 明朝" w:eastAsia="ＭＳ 明朝"/>
                <w:sz w:val="18"/>
                <w:szCs w:val="18"/>
              </w:rPr>
            </w:pPr>
          </w:p>
        </w:tc>
        <w:tc>
          <w:tcPr>
            <w:tcW w:w="2552" w:type="dxa"/>
            <w:vMerge/>
            <w:tcBorders>
              <w:bottom w:val="single" w:sz="4" w:space="0" w:color="auto"/>
            </w:tcBorders>
          </w:tcPr>
          <w:p w14:paraId="014754AE" w14:textId="77777777" w:rsidR="006F15D0" w:rsidRPr="00282714" w:rsidRDefault="006F15D0" w:rsidP="006F15D0">
            <w:pPr>
              <w:rPr>
                <w:rFonts w:ascii="ＭＳ 明朝" w:eastAsia="ＭＳ 明朝"/>
                <w:sz w:val="18"/>
                <w:szCs w:val="18"/>
              </w:rPr>
            </w:pPr>
          </w:p>
        </w:tc>
      </w:tr>
    </w:tbl>
    <w:p w14:paraId="6C212286" w14:textId="685643B7" w:rsidR="005E17AE" w:rsidRPr="00282714" w:rsidRDefault="005E17AE" w:rsidP="007D5890">
      <w:pPr>
        <w:autoSpaceDE w:val="0"/>
        <w:autoSpaceDN w:val="0"/>
        <w:rPr>
          <w:rFonts w:ascii="ＭＳ 明朝" w:eastAsia="ＭＳ 明朝" w:hint="eastAsia"/>
          <w:sz w:val="22"/>
        </w:rPr>
      </w:pPr>
    </w:p>
    <w:tbl>
      <w:tblPr>
        <w:tblpPr w:leftFromText="142" w:rightFromText="142" w:vertAnchor="text" w:horzAnchor="margin" w:tblpXSpec="center" w:tblpY="188"/>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551"/>
        <w:gridCol w:w="2552"/>
      </w:tblGrid>
      <w:tr w:rsidR="003E64EA" w:rsidRPr="00282714" w14:paraId="54964EC1" w14:textId="77777777" w:rsidTr="003E64EA">
        <w:trPr>
          <w:trHeight w:val="375"/>
        </w:trPr>
        <w:tc>
          <w:tcPr>
            <w:tcW w:w="3369" w:type="dxa"/>
            <w:tcBorders>
              <w:top w:val="single" w:sz="4" w:space="0" w:color="auto"/>
              <w:bottom w:val="single" w:sz="4" w:space="0" w:color="auto"/>
              <w:right w:val="single" w:sz="4" w:space="0" w:color="auto"/>
              <w:tl2br w:val="single" w:sz="4" w:space="0" w:color="auto"/>
            </w:tcBorders>
          </w:tcPr>
          <w:p w14:paraId="4E36631E" w14:textId="77777777" w:rsidR="003E64EA" w:rsidRPr="00282714" w:rsidRDefault="003E64EA" w:rsidP="003E64EA">
            <w:pPr>
              <w:ind w:firstLineChars="1500" w:firstLine="2700"/>
              <w:rPr>
                <w:rFonts w:ascii="ＭＳ 明朝" w:eastAsia="ＭＳ 明朝"/>
                <w:sz w:val="18"/>
                <w:szCs w:val="18"/>
              </w:rPr>
            </w:pPr>
            <w:r w:rsidRPr="00282714">
              <w:rPr>
                <w:rFonts w:ascii="ＭＳ 明朝" w:eastAsia="ＭＳ 明朝" w:hint="eastAsia"/>
                <w:sz w:val="18"/>
                <w:szCs w:val="18"/>
              </w:rPr>
              <w:lastRenderedPageBreak/>
              <w:t>項目</w:t>
            </w:r>
          </w:p>
          <w:p w14:paraId="17855A3B"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対象設備等</w:t>
            </w:r>
          </w:p>
        </w:tc>
        <w:tc>
          <w:tcPr>
            <w:tcW w:w="2551" w:type="dxa"/>
            <w:tcBorders>
              <w:top w:val="single" w:sz="4" w:space="0" w:color="auto"/>
              <w:left w:val="single" w:sz="4" w:space="0" w:color="auto"/>
              <w:bottom w:val="single" w:sz="4" w:space="0" w:color="auto"/>
            </w:tcBorders>
          </w:tcPr>
          <w:p w14:paraId="71E34539" w14:textId="77777777" w:rsidR="003E64EA" w:rsidRPr="00282714" w:rsidRDefault="003E64EA" w:rsidP="003E64EA">
            <w:pPr>
              <w:ind w:firstLineChars="400" w:firstLine="720"/>
              <w:rPr>
                <w:rFonts w:ascii="ＭＳ 明朝" w:eastAsia="ＭＳ 明朝"/>
                <w:sz w:val="18"/>
                <w:szCs w:val="18"/>
              </w:rPr>
            </w:pPr>
            <w:r w:rsidRPr="00282714">
              <w:rPr>
                <w:rFonts w:ascii="ＭＳ 明朝" w:eastAsia="ＭＳ 明朝" w:hint="eastAsia"/>
                <w:sz w:val="18"/>
                <w:szCs w:val="18"/>
              </w:rPr>
              <w:t>月次点検</w:t>
            </w:r>
          </w:p>
        </w:tc>
        <w:tc>
          <w:tcPr>
            <w:tcW w:w="2552" w:type="dxa"/>
            <w:tcBorders>
              <w:top w:val="single" w:sz="4" w:space="0" w:color="auto"/>
              <w:bottom w:val="single" w:sz="4" w:space="0" w:color="auto"/>
            </w:tcBorders>
          </w:tcPr>
          <w:p w14:paraId="36E399F6" w14:textId="77777777" w:rsidR="003E64EA" w:rsidRPr="00282714" w:rsidRDefault="003E64EA" w:rsidP="003E64EA">
            <w:pPr>
              <w:ind w:firstLineChars="400" w:firstLine="720"/>
              <w:rPr>
                <w:rFonts w:ascii="ＭＳ 明朝" w:eastAsia="ＭＳ 明朝"/>
                <w:sz w:val="18"/>
                <w:szCs w:val="18"/>
              </w:rPr>
            </w:pPr>
            <w:r w:rsidRPr="00282714">
              <w:rPr>
                <w:rFonts w:ascii="ＭＳ 明朝" w:eastAsia="ＭＳ 明朝" w:hint="eastAsia"/>
                <w:sz w:val="18"/>
                <w:szCs w:val="18"/>
              </w:rPr>
              <w:t>年次点検</w:t>
            </w:r>
          </w:p>
        </w:tc>
      </w:tr>
      <w:tr w:rsidR="003E64EA" w:rsidRPr="00282714" w14:paraId="16A3CEC2" w14:textId="77777777" w:rsidTr="003E64EA">
        <w:trPr>
          <w:trHeight w:val="1950"/>
        </w:trPr>
        <w:tc>
          <w:tcPr>
            <w:tcW w:w="3369" w:type="dxa"/>
            <w:tcBorders>
              <w:top w:val="single" w:sz="4" w:space="0" w:color="auto"/>
              <w:bottom w:val="single" w:sz="4" w:space="0" w:color="auto"/>
              <w:right w:val="single" w:sz="4" w:space="0" w:color="auto"/>
            </w:tcBorders>
          </w:tcPr>
          <w:p w14:paraId="25581A88"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&lt;非常用予備発電</w:t>
            </w:r>
            <w:r w:rsidR="00CA2C4C" w:rsidRPr="00282714">
              <w:rPr>
                <w:rFonts w:ascii="ＭＳ 明朝" w:eastAsia="ＭＳ 明朝" w:hint="eastAsia"/>
                <w:sz w:val="18"/>
                <w:szCs w:val="18"/>
              </w:rPr>
              <w:t>装置</w:t>
            </w:r>
            <w:r w:rsidRPr="00282714">
              <w:rPr>
                <w:rFonts w:ascii="ＭＳ 明朝" w:eastAsia="ＭＳ 明朝" w:hint="eastAsia"/>
                <w:sz w:val="18"/>
                <w:szCs w:val="18"/>
              </w:rPr>
              <w:t>&gt;</w:t>
            </w:r>
          </w:p>
          <w:p w14:paraId="3FFE93C5"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原動機、発電機、始動装置等</w:t>
            </w:r>
          </w:p>
        </w:tc>
        <w:tc>
          <w:tcPr>
            <w:tcW w:w="2551" w:type="dxa"/>
            <w:tcBorders>
              <w:top w:val="single" w:sz="4" w:space="0" w:color="auto"/>
              <w:left w:val="single" w:sz="4" w:space="0" w:color="auto"/>
              <w:bottom w:val="single" w:sz="4" w:space="0" w:color="auto"/>
            </w:tcBorders>
          </w:tcPr>
          <w:p w14:paraId="2477C788"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&lt;外観点検&gt;</w:t>
            </w:r>
          </w:p>
          <w:p w14:paraId="222E7384"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6B1250E3"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38B60EAC"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3B5DC037"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保護継電器の動作特性試験及び保護継電器と遮断器等の連動動作試験、自動始動・停止試験、運転中の発電電圧及び発電電圧周波数（回転数）の異常の有無</w:t>
            </w:r>
          </w:p>
        </w:tc>
      </w:tr>
      <w:tr w:rsidR="003E64EA" w:rsidRPr="00282714" w14:paraId="5029FC20" w14:textId="77777777" w:rsidTr="003E64EA">
        <w:trPr>
          <w:trHeight w:val="1725"/>
        </w:trPr>
        <w:tc>
          <w:tcPr>
            <w:tcW w:w="3369" w:type="dxa"/>
            <w:tcBorders>
              <w:top w:val="single" w:sz="4" w:space="0" w:color="auto"/>
              <w:bottom w:val="single" w:sz="4" w:space="0" w:color="auto"/>
              <w:right w:val="single" w:sz="4" w:space="0" w:color="auto"/>
            </w:tcBorders>
          </w:tcPr>
          <w:p w14:paraId="253F949C" w14:textId="77777777" w:rsidR="003E64EA" w:rsidRPr="00282714" w:rsidRDefault="00CA2C4C" w:rsidP="003E64EA">
            <w:pPr>
              <w:rPr>
                <w:rFonts w:ascii="ＭＳ 明朝" w:eastAsia="ＭＳ 明朝"/>
                <w:sz w:val="18"/>
                <w:szCs w:val="18"/>
              </w:rPr>
            </w:pPr>
            <w:r w:rsidRPr="00282714">
              <w:rPr>
                <w:rFonts w:ascii="ＭＳ 明朝" w:eastAsia="ＭＳ 明朝" w:hint="eastAsia"/>
                <w:sz w:val="18"/>
                <w:szCs w:val="18"/>
              </w:rPr>
              <w:t>&lt;</w:t>
            </w:r>
            <w:r w:rsidR="003E64EA" w:rsidRPr="00282714">
              <w:rPr>
                <w:rFonts w:ascii="ＭＳ 明朝" w:eastAsia="ＭＳ 明朝" w:hint="eastAsia"/>
                <w:sz w:val="18"/>
                <w:szCs w:val="18"/>
              </w:rPr>
              <w:t>蓄電池設備</w:t>
            </w:r>
            <w:r w:rsidRPr="00282714">
              <w:rPr>
                <w:rFonts w:ascii="ＭＳ 明朝" w:eastAsia="ＭＳ 明朝" w:hint="eastAsia"/>
                <w:sz w:val="18"/>
                <w:szCs w:val="18"/>
              </w:rPr>
              <w:t>&gt;</w:t>
            </w:r>
          </w:p>
        </w:tc>
        <w:tc>
          <w:tcPr>
            <w:tcW w:w="2551" w:type="dxa"/>
            <w:tcBorders>
              <w:top w:val="single" w:sz="4" w:space="0" w:color="auto"/>
              <w:left w:val="single" w:sz="4" w:space="0" w:color="auto"/>
              <w:bottom w:val="single" w:sz="4" w:space="0" w:color="auto"/>
            </w:tcBorders>
          </w:tcPr>
          <w:p w14:paraId="1334FDFD"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&lt;外観点検&gt;</w:t>
            </w:r>
          </w:p>
          <w:p w14:paraId="73009A2A"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927337E"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配線の取付け状態及び過熱の有無</w:t>
            </w:r>
          </w:p>
          <w:p w14:paraId="6FEF5AE3"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&lt;測定項目&gt;</w:t>
            </w:r>
          </w:p>
          <w:p w14:paraId="4C7EA8E1"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蓄電池電圧測定</w:t>
            </w:r>
          </w:p>
        </w:tc>
        <w:tc>
          <w:tcPr>
            <w:tcW w:w="2552" w:type="dxa"/>
            <w:tcBorders>
              <w:top w:val="single" w:sz="4" w:space="0" w:color="auto"/>
              <w:bottom w:val="single" w:sz="4" w:space="0" w:color="auto"/>
            </w:tcBorders>
          </w:tcPr>
          <w:p w14:paraId="3221A7AA"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左記の外観点検項目に加え、蓄電池設備のセルの電圧、電解液の比重、温度測定</w:t>
            </w:r>
          </w:p>
        </w:tc>
      </w:tr>
      <w:tr w:rsidR="003E64EA" w:rsidRPr="00282714" w14:paraId="77F3B1BC" w14:textId="77777777" w:rsidTr="003E64EA">
        <w:trPr>
          <w:trHeight w:val="568"/>
        </w:trPr>
        <w:tc>
          <w:tcPr>
            <w:tcW w:w="3369" w:type="dxa"/>
            <w:tcBorders>
              <w:top w:val="single" w:sz="4" w:space="0" w:color="auto"/>
              <w:bottom w:val="single" w:sz="4" w:space="0" w:color="auto"/>
              <w:right w:val="single" w:sz="4" w:space="0" w:color="auto"/>
            </w:tcBorders>
          </w:tcPr>
          <w:p w14:paraId="75BA2985"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&lt;負荷設備&gt;</w:t>
            </w:r>
          </w:p>
          <w:p w14:paraId="01D7C19D"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配線、配線器具、低圧機器等</w:t>
            </w:r>
          </w:p>
        </w:tc>
        <w:tc>
          <w:tcPr>
            <w:tcW w:w="2551" w:type="dxa"/>
            <w:tcBorders>
              <w:top w:val="single" w:sz="4" w:space="0" w:color="auto"/>
              <w:left w:val="single" w:sz="4" w:space="0" w:color="auto"/>
              <w:bottom w:val="single" w:sz="4" w:space="0" w:color="auto"/>
            </w:tcBorders>
          </w:tcPr>
          <w:p w14:paraId="4D2B65E6"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&lt;外観点検&gt;</w:t>
            </w:r>
          </w:p>
          <w:p w14:paraId="14F0F570"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電気工作物の異音、異臭、損傷、汚損等の有無</w:t>
            </w:r>
          </w:p>
          <w:p w14:paraId="7B047BBC"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電線と他物との離隔距離の適否</w:t>
            </w:r>
          </w:p>
          <w:p w14:paraId="760BE862"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機械器具、配線の取付け状態及び過熱の有無</w:t>
            </w:r>
          </w:p>
          <w:p w14:paraId="41DEF901"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接地線等の保安装置の取付け状態</w:t>
            </w:r>
          </w:p>
        </w:tc>
        <w:tc>
          <w:tcPr>
            <w:tcW w:w="2552" w:type="dxa"/>
            <w:tcBorders>
              <w:top w:val="single" w:sz="4" w:space="0" w:color="auto"/>
              <w:bottom w:val="single" w:sz="4" w:space="0" w:color="auto"/>
            </w:tcBorders>
          </w:tcPr>
          <w:p w14:paraId="22036984" w14:textId="77777777" w:rsidR="003E64EA" w:rsidRPr="00282714" w:rsidRDefault="003E64EA" w:rsidP="003E64EA">
            <w:pPr>
              <w:rPr>
                <w:rFonts w:ascii="ＭＳ 明朝" w:eastAsia="ＭＳ 明朝"/>
                <w:sz w:val="18"/>
                <w:szCs w:val="18"/>
              </w:rPr>
            </w:pPr>
            <w:r w:rsidRPr="00282714">
              <w:rPr>
                <w:rFonts w:ascii="ＭＳ 明朝" w:eastAsia="ＭＳ 明朝" w:hint="eastAsia"/>
                <w:sz w:val="18"/>
                <w:szCs w:val="18"/>
              </w:rPr>
              <w:t>左記の外観点検項目に加え、絶縁抵抗測定、接地抵抗測定</w:t>
            </w:r>
          </w:p>
        </w:tc>
      </w:tr>
    </w:tbl>
    <w:p w14:paraId="5AF66FC2" w14:textId="3856FBD6" w:rsidR="009C2672" w:rsidRPr="00105122" w:rsidRDefault="006F15D0" w:rsidP="003E64EA">
      <w:pPr>
        <w:autoSpaceDE w:val="0"/>
        <w:autoSpaceDN w:val="0"/>
        <w:ind w:left="210" w:right="-1"/>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61312" behindDoc="0" locked="0" layoutInCell="0" allowOverlap="1" wp14:anchorId="482274AF" wp14:editId="0933D8D4">
                <wp:simplePos x="0" y="0"/>
                <wp:positionH relativeFrom="margin">
                  <wp:posOffset>-100330</wp:posOffset>
                </wp:positionH>
                <wp:positionV relativeFrom="paragraph">
                  <wp:posOffset>-767714</wp:posOffset>
                </wp:positionV>
                <wp:extent cx="5972175" cy="9391650"/>
                <wp:effectExtent l="0" t="0" r="28575" b="19050"/>
                <wp:wrapNone/>
                <wp:docPr id="181045172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939165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38FC" id="Rectangle 201" o:spid="_x0000_s1026" style="position:absolute;margin-left:-7.9pt;margin-top:-60.45pt;width:470.25pt;height:7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" o:allowincell="f" filled="f" strokecolor="red">
                <v:stroke dashstyle="dash"/>
                <w10:wrap anchorx="margin"/>
              </v:rect>
            </w:pict>
          </mc:Fallback>
        </mc:AlternateContent>
      </w:r>
      <w:r w:rsidR="00F432D6">
        <w:rPr>
          <w:rFonts w:ascii="ＭＳ 明朝" w:eastAsia="ＭＳ 明朝" w:hint="eastAsia"/>
          <w:sz w:val="22"/>
          <w:szCs w:val="22"/>
        </w:rPr>
        <w:t xml:space="preserve">　　　</w:t>
      </w:r>
      <w:r w:rsidR="00BA59FB" w:rsidRPr="002A4F8F">
        <w:rPr>
          <w:rFonts w:ascii="ＭＳ 明朝" w:eastAsia="ＭＳ 明朝" w:hint="eastAsia"/>
          <w:sz w:val="22"/>
        </w:rPr>
        <w:t>・月次点検</w:t>
      </w:r>
      <w:r w:rsidR="002A4F8F" w:rsidRPr="00105122">
        <w:rPr>
          <w:rFonts w:ascii="ＭＳ 明朝" w:eastAsia="ＭＳ 明朝" w:hint="eastAsia"/>
          <w:sz w:val="22"/>
        </w:rPr>
        <w:t>と</w:t>
      </w:r>
      <w:r w:rsidR="00BA59FB" w:rsidRPr="00105122">
        <w:rPr>
          <w:rFonts w:ascii="ＭＳ 明朝" w:eastAsia="ＭＳ 明朝" w:hint="eastAsia"/>
          <w:sz w:val="22"/>
        </w:rPr>
        <w:t>は</w:t>
      </w:r>
      <w:r w:rsidR="002A4F8F" w:rsidRPr="00105122">
        <w:rPr>
          <w:rFonts w:ascii="ＭＳ 明朝" w:eastAsia="ＭＳ 明朝" w:hint="eastAsia"/>
          <w:sz w:val="22"/>
        </w:rPr>
        <w:t>、</w:t>
      </w:r>
      <w:r w:rsidR="00BA59FB" w:rsidRPr="00105122">
        <w:rPr>
          <w:rFonts w:ascii="ＭＳ 明朝" w:eastAsia="ＭＳ 明朝" w:hint="eastAsia"/>
          <w:sz w:val="22"/>
        </w:rPr>
        <w:t>設備が運転中の状態において点検を実施するものである。</w:t>
      </w:r>
    </w:p>
    <w:p w14:paraId="3B2A460F" w14:textId="77777777" w:rsidR="00BA59FB" w:rsidRPr="002A4F8F" w:rsidRDefault="00BA59FB" w:rsidP="00D313C9">
      <w:pPr>
        <w:autoSpaceDE w:val="0"/>
        <w:autoSpaceDN w:val="0"/>
        <w:rPr>
          <w:rFonts w:ascii="ＭＳ 明朝" w:eastAsia="ＭＳ 明朝"/>
          <w:sz w:val="22"/>
        </w:rPr>
      </w:pPr>
      <w:r w:rsidRPr="00105122">
        <w:rPr>
          <w:rFonts w:ascii="ＭＳ 明朝" w:eastAsia="ＭＳ 明朝" w:hint="eastAsia"/>
          <w:sz w:val="22"/>
        </w:rPr>
        <w:t xml:space="preserve">　　　　・年次点検</w:t>
      </w:r>
      <w:r w:rsidR="002A4F8F" w:rsidRPr="00105122">
        <w:rPr>
          <w:rFonts w:ascii="ＭＳ 明朝" w:eastAsia="ＭＳ 明朝" w:hint="eastAsia"/>
          <w:sz w:val="22"/>
        </w:rPr>
        <w:t>とは、</w:t>
      </w:r>
      <w:r w:rsidRPr="002A4F8F">
        <w:rPr>
          <w:rFonts w:ascii="ＭＳ 明朝" w:eastAsia="ＭＳ 明朝" w:hint="eastAsia"/>
          <w:sz w:val="22"/>
        </w:rPr>
        <w:t>主として停電により設備を停止状態にして点検を実施するもの</w:t>
      </w:r>
    </w:p>
    <w:p w14:paraId="5FCE8C75" w14:textId="77777777" w:rsidR="00BA59FB" w:rsidRPr="00BA59FB" w:rsidRDefault="00BA59FB" w:rsidP="00BA59FB">
      <w:pPr>
        <w:autoSpaceDE w:val="0"/>
        <w:autoSpaceDN w:val="0"/>
        <w:ind w:firstLineChars="500" w:firstLine="1100"/>
        <w:rPr>
          <w:rFonts w:ascii="ＭＳ 明朝" w:eastAsia="ＭＳ 明朝"/>
          <w:color w:val="FF0000"/>
          <w:sz w:val="22"/>
        </w:rPr>
      </w:pPr>
      <w:r w:rsidRPr="002A4F8F">
        <w:rPr>
          <w:rFonts w:ascii="ＭＳ 明朝" w:eastAsia="ＭＳ 明朝" w:hint="eastAsia"/>
          <w:sz w:val="22"/>
        </w:rPr>
        <w:t>である。</w:t>
      </w:r>
    </w:p>
    <w:p w14:paraId="11EF4AA2" w14:textId="77777777" w:rsidR="002A4F8F" w:rsidRDefault="00BA59FB" w:rsidP="002A4F8F">
      <w:pPr>
        <w:autoSpaceDE w:val="0"/>
        <w:autoSpaceDN w:val="0"/>
        <w:ind w:left="1100" w:hangingChars="500" w:hanging="1100"/>
        <w:rPr>
          <w:rFonts w:ascii="ＭＳ 明朝" w:eastAsia="ＭＳ 明朝"/>
          <w:sz w:val="22"/>
        </w:rPr>
      </w:pPr>
      <w:r w:rsidRPr="00BA59FB">
        <w:rPr>
          <w:rFonts w:ascii="ＭＳ 明朝" w:eastAsia="ＭＳ 明朝" w:hint="eastAsia"/>
          <w:color w:val="FF0000"/>
          <w:sz w:val="22"/>
        </w:rPr>
        <w:t xml:space="preserve">　　　　</w:t>
      </w:r>
      <w:r w:rsidRPr="002A4F8F">
        <w:rPr>
          <w:rFonts w:ascii="ＭＳ 明朝" w:eastAsia="ＭＳ 明朝" w:hint="eastAsia"/>
          <w:sz w:val="22"/>
        </w:rPr>
        <w:t>・臨時点検とは</w:t>
      </w:r>
      <w:r w:rsidR="002A4F8F" w:rsidRPr="00105122">
        <w:rPr>
          <w:rFonts w:ascii="ＭＳ 明朝" w:eastAsia="ＭＳ 明朝" w:hint="eastAsia"/>
          <w:sz w:val="22"/>
        </w:rPr>
        <w:t>、</w:t>
      </w:r>
      <w:r w:rsidRPr="00105122">
        <w:rPr>
          <w:rFonts w:ascii="ＭＳ 明朝" w:eastAsia="ＭＳ 明朝" w:hint="eastAsia"/>
          <w:sz w:val="22"/>
        </w:rPr>
        <w:t>電</w:t>
      </w:r>
      <w:r w:rsidRPr="002A4F8F">
        <w:rPr>
          <w:rFonts w:ascii="ＭＳ 明朝" w:eastAsia="ＭＳ 明朝" w:hint="eastAsia"/>
          <w:sz w:val="22"/>
        </w:rPr>
        <w:t>気事故その他異常の発生したとき</w:t>
      </w:r>
      <w:r w:rsidR="002A4F8F" w:rsidRPr="00105122">
        <w:rPr>
          <w:rFonts w:ascii="ＭＳ 明朝" w:eastAsia="ＭＳ 明朝" w:hint="eastAsia"/>
          <w:sz w:val="22"/>
        </w:rPr>
        <w:t>や</w:t>
      </w:r>
      <w:r w:rsidRPr="00105122">
        <w:rPr>
          <w:rFonts w:ascii="ＭＳ 明朝" w:eastAsia="ＭＳ 明朝" w:hint="eastAsia"/>
          <w:sz w:val="22"/>
        </w:rPr>
        <w:t>、</w:t>
      </w:r>
      <w:r w:rsidRPr="002A4F8F">
        <w:rPr>
          <w:rFonts w:ascii="ＭＳ 明朝" w:eastAsia="ＭＳ 明朝" w:hint="eastAsia"/>
          <w:sz w:val="22"/>
        </w:rPr>
        <w:t>異常が発生する恐れが</w:t>
      </w:r>
    </w:p>
    <w:p w14:paraId="240EF26F" w14:textId="77777777" w:rsidR="00BA59FB" w:rsidRPr="00BA59FB" w:rsidRDefault="00BA59FB" w:rsidP="002A4F8F">
      <w:pPr>
        <w:autoSpaceDE w:val="0"/>
        <w:autoSpaceDN w:val="0"/>
        <w:ind w:leftChars="550" w:left="1100"/>
        <w:rPr>
          <w:rFonts w:ascii="ＭＳ 明朝" w:eastAsia="ＭＳ 明朝"/>
          <w:sz w:val="22"/>
        </w:rPr>
      </w:pPr>
      <w:r w:rsidRPr="002A4F8F">
        <w:rPr>
          <w:rFonts w:ascii="ＭＳ 明朝" w:eastAsia="ＭＳ 明朝" w:hint="eastAsia"/>
          <w:sz w:val="22"/>
        </w:rPr>
        <w:t>あると判断したときに</w:t>
      </w:r>
      <w:r w:rsidR="002A4F8F" w:rsidRPr="00105122">
        <w:rPr>
          <w:rFonts w:ascii="ＭＳ 明朝" w:eastAsia="ＭＳ 明朝" w:hint="eastAsia"/>
          <w:sz w:val="22"/>
        </w:rPr>
        <w:t>点検を実施する</w:t>
      </w:r>
      <w:r w:rsidRPr="00105122">
        <w:rPr>
          <w:rFonts w:ascii="ＭＳ 明朝" w:eastAsia="ＭＳ 明朝" w:hint="eastAsia"/>
          <w:sz w:val="22"/>
        </w:rPr>
        <w:t>も</w:t>
      </w:r>
      <w:r w:rsidRPr="002A4F8F">
        <w:rPr>
          <w:rFonts w:ascii="ＭＳ 明朝" w:eastAsia="ＭＳ 明朝" w:hint="eastAsia"/>
          <w:sz w:val="22"/>
        </w:rPr>
        <w:t>のである。</w:t>
      </w:r>
    </w:p>
    <w:p w14:paraId="6C774E09" w14:textId="77777777" w:rsidR="00BA59FB" w:rsidRDefault="00BA59FB" w:rsidP="00D313C9">
      <w:pPr>
        <w:autoSpaceDE w:val="0"/>
        <w:autoSpaceDN w:val="0"/>
        <w:rPr>
          <w:rFonts w:ascii="ＭＳ 明朝" w:eastAsia="ＭＳ 明朝"/>
          <w:sz w:val="22"/>
        </w:rPr>
      </w:pPr>
    </w:p>
    <w:p w14:paraId="37F99493" w14:textId="77777777" w:rsidR="00D313C9" w:rsidRDefault="00D313C9" w:rsidP="002A4F8F">
      <w:pPr>
        <w:autoSpaceDE w:val="0"/>
        <w:autoSpaceDN w:val="0"/>
        <w:ind w:leftChars="110" w:left="440" w:hangingChars="100" w:hanging="220"/>
        <w:rPr>
          <w:rFonts w:ascii="ＭＳ 明朝" w:eastAsia="ＭＳ 明朝"/>
          <w:sz w:val="22"/>
        </w:rPr>
      </w:pPr>
      <w:r>
        <w:rPr>
          <w:rFonts w:ascii="ＭＳ 明朝" w:eastAsia="ＭＳ 明朝" w:hint="eastAsia"/>
          <w:sz w:val="22"/>
        </w:rPr>
        <w:t>２  第2条第1項に定める甲の通知を受けて行う工事</w:t>
      </w:r>
      <w:r w:rsidR="00B00A56" w:rsidRPr="002A4F8F">
        <w:rPr>
          <w:rFonts w:ascii="ＭＳ 明朝" w:eastAsia="ＭＳ 明朝" w:hint="eastAsia"/>
          <w:sz w:val="22"/>
        </w:rPr>
        <w:t>期間</w:t>
      </w:r>
      <w:r>
        <w:rPr>
          <w:rFonts w:ascii="ＭＳ 明朝" w:eastAsia="ＭＳ 明朝" w:hint="eastAsia"/>
          <w:sz w:val="22"/>
        </w:rPr>
        <w:t>中の点検の頻度は</w:t>
      </w:r>
      <w:r w:rsidR="00990A8B">
        <w:rPr>
          <w:rFonts w:ascii="ＭＳ 明朝" w:eastAsia="ＭＳ 明朝" w:hint="eastAsia"/>
          <w:sz w:val="22"/>
        </w:rPr>
        <w:t>、</w:t>
      </w:r>
      <w:r w:rsidR="006F3B76">
        <w:rPr>
          <w:rFonts w:ascii="ＭＳ 明朝" w:eastAsia="ＭＳ 明朝" w:hint="eastAsia"/>
          <w:sz w:val="22"/>
        </w:rPr>
        <w:t>自家用</w:t>
      </w:r>
      <w:r w:rsidR="00990A8B" w:rsidRPr="002A4F8F">
        <w:rPr>
          <w:rFonts w:ascii="ＭＳ 明朝" w:eastAsia="ＭＳ 明朝" w:hint="eastAsia"/>
          <w:sz w:val="22"/>
        </w:rPr>
        <w:t>電気工作物の設置又は変更の工事が</w:t>
      </w:r>
      <w:r w:rsidR="006F3B76">
        <w:rPr>
          <w:rFonts w:ascii="ＭＳ 明朝" w:eastAsia="ＭＳ 明朝" w:hint="eastAsia"/>
          <w:sz w:val="22"/>
        </w:rPr>
        <w:t>計画どおりに施工されていること及び経済産業省令で定める技術基準への適合状況について点検するものとし、その頻度は</w:t>
      </w:r>
      <w:r>
        <w:rPr>
          <w:rFonts w:ascii="ＭＳ 明朝" w:eastAsia="ＭＳ 明朝" w:hint="eastAsia"/>
          <w:sz w:val="22"/>
        </w:rPr>
        <w:t>毎週１回とします。</w:t>
      </w:r>
    </w:p>
    <w:p w14:paraId="7CC5950E" w14:textId="77777777" w:rsidR="00721FE5" w:rsidRPr="00E8383D" w:rsidRDefault="0032201A" w:rsidP="002A4F8F">
      <w:pPr>
        <w:autoSpaceDE w:val="0"/>
        <w:autoSpaceDN w:val="0"/>
        <w:ind w:leftChars="110" w:left="440" w:hangingChars="100" w:hanging="220"/>
        <w:rPr>
          <w:rFonts w:ascii="ＭＳ 明朝" w:eastAsia="ＭＳ 明朝"/>
          <w:color w:val="FF0000"/>
          <w:sz w:val="22"/>
        </w:rPr>
      </w:pPr>
      <w:r w:rsidRPr="00F9247A">
        <w:rPr>
          <w:rFonts w:ascii="ＭＳ 明朝" w:eastAsia="ＭＳ 明朝" w:hint="eastAsia"/>
          <w:sz w:val="22"/>
        </w:rPr>
        <w:t xml:space="preserve">３　</w:t>
      </w:r>
      <w:r w:rsidR="00BA59FB" w:rsidRPr="00F9247A">
        <w:rPr>
          <w:rFonts w:ascii="ＭＳ 明朝" w:eastAsia="ＭＳ 明朝" w:hint="eastAsia"/>
          <w:sz w:val="22"/>
        </w:rPr>
        <w:t>乙は</w:t>
      </w:r>
      <w:r w:rsidR="00F9247A">
        <w:rPr>
          <w:rFonts w:ascii="ＭＳ 明朝" w:eastAsia="ＭＳ 明朝" w:hint="eastAsia"/>
          <w:color w:val="FF0000"/>
          <w:sz w:val="22"/>
        </w:rPr>
        <w:t>、</w:t>
      </w:r>
      <w:r w:rsidRPr="00F9247A">
        <w:rPr>
          <w:rFonts w:ascii="ＭＳ 明朝" w:eastAsia="ＭＳ 明朝" w:hint="eastAsia"/>
          <w:sz w:val="22"/>
        </w:rPr>
        <w:t>(1)の月次点検のほか、甲に対し、日常巡視等に</w:t>
      </w:r>
      <w:r w:rsidR="006805C1" w:rsidRPr="00F9247A">
        <w:rPr>
          <w:rFonts w:ascii="ＭＳ 明朝" w:eastAsia="ＭＳ 明朝" w:hint="eastAsia"/>
          <w:sz w:val="22"/>
        </w:rPr>
        <w:t>おいて異常等がなかったか否かの問診を行い、異常があった場合には、</w:t>
      </w:r>
      <w:r w:rsidR="001C367C" w:rsidRPr="00F9247A">
        <w:rPr>
          <w:rFonts w:ascii="ＭＳ 明朝" w:eastAsia="ＭＳ 明朝" w:hint="eastAsia"/>
          <w:sz w:val="22"/>
        </w:rPr>
        <w:t>経済産業省令で定める技術基準の規定に適合しない事項又は適合しないおそれがないか、点検を行うこととします。</w:t>
      </w:r>
    </w:p>
    <w:p w14:paraId="42F42921" w14:textId="155B8079" w:rsidR="001C367C" w:rsidRPr="00F9247A" w:rsidRDefault="001C367C" w:rsidP="002A4F8F">
      <w:pPr>
        <w:autoSpaceDE w:val="0"/>
        <w:autoSpaceDN w:val="0"/>
        <w:ind w:leftChars="110" w:left="440" w:hangingChars="100" w:hanging="220"/>
        <w:rPr>
          <w:rFonts w:ascii="ＭＳ 明朝" w:eastAsia="ＭＳ 明朝"/>
          <w:sz w:val="22"/>
        </w:rPr>
      </w:pPr>
      <w:r w:rsidRPr="00F9247A">
        <w:rPr>
          <w:rFonts w:ascii="ＭＳ 明朝" w:eastAsia="ＭＳ 明朝" w:hint="eastAsia"/>
          <w:sz w:val="22"/>
        </w:rPr>
        <w:t>４　低圧電路の絶縁状況の的確な監視が可能な装置を有する需要設備については、警報発生時</w:t>
      </w:r>
      <w:r w:rsidR="00E8383D" w:rsidRPr="00F9247A">
        <w:rPr>
          <w:rFonts w:ascii="ＭＳ 明朝" w:eastAsia="ＭＳ 明朝" w:hint="eastAsia"/>
          <w:sz w:val="22"/>
        </w:rPr>
        <w:t>（警報動作電流（設定の上限値は50mAとする）以上の漏えい電流が発生している旨の警報を（以下「漏えい警報」という。）連続して５分以上受信した場合又は５分未満の漏えい警報を繰り返し受信した場合をいう。以下同じ。）に乙は、次の(1)及び(2)に掲げる処置を行うこととします。</w:t>
      </w:r>
    </w:p>
    <w:p w14:paraId="2BDAB852" w14:textId="45DC93E8" w:rsidR="00E8383D" w:rsidRPr="00F9247A"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(1)　警報発生の原因を調査し、適切な処置を行う。</w:t>
      </w:r>
    </w:p>
    <w:p w14:paraId="00DDF9C2" w14:textId="64BF1543" w:rsidR="00E8383D" w:rsidRDefault="00E8383D" w:rsidP="00E8383D">
      <w:pPr>
        <w:autoSpaceDE w:val="0"/>
        <w:autoSpaceDN w:val="0"/>
        <w:rPr>
          <w:rFonts w:ascii="ＭＳ 明朝" w:eastAsia="ＭＳ 明朝"/>
          <w:sz w:val="22"/>
        </w:rPr>
      </w:pPr>
      <w:r w:rsidRPr="00F9247A">
        <w:rPr>
          <w:rFonts w:ascii="ＭＳ 明朝" w:eastAsia="ＭＳ 明朝" w:hint="eastAsia"/>
          <w:sz w:val="22"/>
        </w:rPr>
        <w:t xml:space="preserve">　(2)　警報発生時の受信の記録を３年間保存する。</w:t>
      </w:r>
    </w:p>
    <w:p w14:paraId="5EC34464" w14:textId="13B3B97B" w:rsidR="004E260D" w:rsidRPr="00F9247A" w:rsidRDefault="004E260D" w:rsidP="004E260D">
      <w:pPr>
        <w:autoSpaceDE w:val="0"/>
        <w:autoSpaceDN w:val="0"/>
        <w:ind w:leftChars="100" w:left="420" w:hangingChars="100" w:hanging="220"/>
        <w:rPr>
          <w:rFonts w:ascii="ＭＳ 明朝" w:eastAsia="ＭＳ 明朝"/>
          <w:sz w:val="22"/>
        </w:rPr>
      </w:pPr>
      <w:r>
        <w:rPr>
          <w:rFonts w:ascii="ＭＳ 明朝" w:eastAsia="ＭＳ 明朝" w:hint="eastAsia"/>
          <w:sz w:val="22"/>
        </w:rPr>
        <w:t xml:space="preserve">５　</w:t>
      </w:r>
      <w:r w:rsidRPr="004E260D">
        <w:rPr>
          <w:rFonts w:ascii="ＭＳ 明朝" w:eastAsia="ＭＳ 明朝" w:hint="eastAsia"/>
          <w:sz w:val="22"/>
        </w:rPr>
        <w:t>年次点検において、変圧器、電力用コンデンサー、計器用変成器、リアクトル、放電コイル、電圧調整器、整流器、開閉器、遮断器、中性点抵抗器、避雷器及びＯＦケーブルが、「ポリ塩化ビフェニルを含有する絶縁油を使用する電気工作物等の使用及び廃止の状況の把握並びに適正な管理に関する標準実施要領」に掲げる高濃度ポリ塩化ビフェニル含有電気工作物に該当するかどうかを確認すること。</w:t>
      </w:r>
    </w:p>
    <w:p w14:paraId="0423A406" w14:textId="31489AE2" w:rsidR="007C0729" w:rsidRDefault="007C0729">
      <w:pPr>
        <w:autoSpaceDE w:val="0"/>
        <w:autoSpaceDN w:val="0"/>
        <w:rPr>
          <w:rFonts w:ascii="ＭＳ 明朝" w:eastAsia="ＭＳ 明朝"/>
          <w:sz w:val="22"/>
        </w:rPr>
      </w:pPr>
    </w:p>
    <w:p w14:paraId="66582423" w14:textId="4D8E2394" w:rsidR="00B16F06" w:rsidRDefault="00B16F06">
      <w:pPr>
        <w:autoSpaceDE w:val="0"/>
        <w:autoSpaceDN w:val="0"/>
        <w:rPr>
          <w:rFonts w:ascii="ＭＳ 明朝" w:eastAsia="ＭＳ 明朝"/>
          <w:sz w:val="22"/>
        </w:rPr>
      </w:pPr>
      <w:r>
        <w:rPr>
          <w:rFonts w:ascii="ＭＳ 明朝" w:eastAsia="ＭＳ 明朝" w:hint="eastAsia"/>
          <w:sz w:val="22"/>
        </w:rPr>
        <w:t>第４条（委託手数料）</w:t>
      </w:r>
    </w:p>
    <w:p w14:paraId="5E6F4820" w14:textId="60A9D84E" w:rsidR="00B16F06" w:rsidRDefault="00311662">
      <w:pPr>
        <w:autoSpaceDE w:val="0"/>
        <w:autoSpaceDN w:val="0"/>
        <w:rPr>
          <w:rFonts w:ascii="ＭＳ 明朝" w:eastAsia="ＭＳ 明朝"/>
          <w:sz w:val="22"/>
        </w:rPr>
      </w:pPr>
      <w:r>
        <w:rPr>
          <w:rFonts w:ascii="ＭＳ 明朝" w:eastAsia="ＭＳ 明朝" w:hint="eastAsia"/>
          <w:sz w:val="22"/>
        </w:rPr>
        <w:lastRenderedPageBreak/>
        <w:t>１　第2</w:t>
      </w:r>
      <w:r w:rsidR="00EF4B4B">
        <w:rPr>
          <w:rFonts w:ascii="ＭＳ 明朝" w:eastAsia="ＭＳ 明朝" w:hint="eastAsia"/>
          <w:sz w:val="22"/>
        </w:rPr>
        <w:t>条及び</w:t>
      </w:r>
      <w:r w:rsidR="00B16F06">
        <w:rPr>
          <w:rFonts w:ascii="ＭＳ 明朝" w:eastAsia="ＭＳ 明朝" w:hint="eastAsia"/>
          <w:sz w:val="22"/>
        </w:rPr>
        <w:t>第</w:t>
      </w:r>
      <w:r>
        <w:rPr>
          <w:rFonts w:ascii="ＭＳ 明朝" w:eastAsia="ＭＳ 明朝" w:hint="eastAsia"/>
          <w:sz w:val="22"/>
        </w:rPr>
        <w:t>3</w:t>
      </w:r>
      <w:r w:rsidR="00EF4B4B">
        <w:rPr>
          <w:rFonts w:ascii="ＭＳ 明朝" w:eastAsia="ＭＳ 明朝" w:hint="eastAsia"/>
          <w:sz w:val="22"/>
        </w:rPr>
        <w:t>条</w:t>
      </w:r>
      <w:r w:rsidR="00B16F06">
        <w:rPr>
          <w:rFonts w:ascii="ＭＳ 明朝" w:eastAsia="ＭＳ 明朝" w:hint="eastAsia"/>
          <w:sz w:val="22"/>
        </w:rPr>
        <w:t>に掲げる業務に対する手数料は、次のとおりとします。</w:t>
      </w:r>
    </w:p>
    <w:p w14:paraId="6E2EE5AA" w14:textId="35B58D51" w:rsidR="00B16F06" w:rsidRDefault="00311662">
      <w:pPr>
        <w:autoSpaceDE w:val="0"/>
        <w:autoSpaceDN w:val="0"/>
        <w:ind w:left="180" w:hanging="180"/>
        <w:rPr>
          <w:rFonts w:ascii="ＭＳ 明朝" w:eastAsia="ＭＳ 明朝"/>
          <w:sz w:val="22"/>
        </w:rPr>
      </w:pPr>
      <w:r>
        <w:rPr>
          <w:rFonts w:ascii="ＭＳ 明朝" w:eastAsia="ＭＳ 明朝" w:hint="eastAsia"/>
          <w:sz w:val="22"/>
        </w:rPr>
        <w:t xml:space="preserve">　　</w:t>
      </w:r>
    </w:p>
    <w:p w14:paraId="182D9622" w14:textId="36590116" w:rsidR="00B16F06" w:rsidRDefault="00B16F06">
      <w:pPr>
        <w:autoSpaceDE w:val="0"/>
        <w:autoSpaceDN w:val="0"/>
        <w:rPr>
          <w:rFonts w:ascii="ＭＳ 明朝" w:eastAsia="ＭＳ 明朝"/>
          <w:sz w:val="22"/>
        </w:rPr>
      </w:pPr>
      <w:r>
        <w:rPr>
          <w:rFonts w:ascii="ＭＳ 明朝" w:eastAsia="ＭＳ 明朝" w:hint="eastAsia"/>
          <w:sz w:val="22"/>
        </w:rPr>
        <w:t xml:space="preserve">　　</w:t>
      </w:r>
      <w:r w:rsidR="00B5115C" w:rsidRPr="00105122">
        <w:rPr>
          <w:rFonts w:ascii="ＭＳ 明朝" w:eastAsia="ＭＳ 明朝" w:hint="eastAsia"/>
          <w:sz w:val="22"/>
        </w:rPr>
        <w:t>月次及び年次点検</w:t>
      </w:r>
      <w:r>
        <w:rPr>
          <w:rFonts w:ascii="ＭＳ 明朝" w:eastAsia="ＭＳ 明朝" w:hint="eastAsia"/>
          <w:sz w:val="22"/>
        </w:rPr>
        <w:t>手数料　（　　＊＊，＊＊＊円　　）（消費税を除く。）</w:t>
      </w:r>
    </w:p>
    <w:p w14:paraId="27E55511" w14:textId="4CCD3545"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２　前項以外の手数料は、乙の別に定める規定によりその都度算定します。</w:t>
      </w:r>
    </w:p>
    <w:p w14:paraId="23FD484A" w14:textId="7DEF8D28" w:rsidR="005C01C5" w:rsidRDefault="005C01C5">
      <w:pPr>
        <w:autoSpaceDE w:val="0"/>
        <w:autoSpaceDN w:val="0"/>
        <w:rPr>
          <w:rFonts w:ascii="ＭＳ 明朝" w:eastAsia="ＭＳ 明朝"/>
          <w:sz w:val="22"/>
        </w:rPr>
      </w:pPr>
    </w:p>
    <w:p w14:paraId="46CB13ED" w14:textId="77777777" w:rsidR="00B16F06" w:rsidRDefault="00B16F06">
      <w:pPr>
        <w:autoSpaceDE w:val="0"/>
        <w:autoSpaceDN w:val="0"/>
        <w:rPr>
          <w:rFonts w:ascii="ＭＳ 明朝" w:eastAsia="ＭＳ 明朝"/>
          <w:sz w:val="22"/>
        </w:rPr>
      </w:pPr>
      <w:r>
        <w:rPr>
          <w:rFonts w:ascii="ＭＳ 明朝" w:eastAsia="ＭＳ 明朝" w:hint="eastAsia"/>
          <w:sz w:val="22"/>
        </w:rPr>
        <w:t>第５条（支払条件等）</w:t>
      </w:r>
    </w:p>
    <w:p w14:paraId="77C84B27" w14:textId="77777777" w:rsidR="00B16F06" w:rsidRDefault="00B16F06">
      <w:pPr>
        <w:autoSpaceDE w:val="0"/>
        <w:autoSpaceDN w:val="0"/>
        <w:rPr>
          <w:rFonts w:ascii="ＭＳ 明朝" w:eastAsia="ＭＳ 明朝"/>
          <w:sz w:val="22"/>
        </w:rPr>
      </w:pPr>
      <w:r>
        <w:rPr>
          <w:rFonts w:ascii="ＭＳ 明朝" w:eastAsia="ＭＳ 明朝" w:hint="eastAsia"/>
          <w:sz w:val="22"/>
        </w:rPr>
        <w:t>１　甲は次の支払条件のいずれかにより、前条の手数料を乙に支払うものとします。</w:t>
      </w:r>
    </w:p>
    <w:p w14:paraId="59F81220" w14:textId="77777777" w:rsidR="00B16F06" w:rsidRDefault="00B16F06">
      <w:pPr>
        <w:autoSpaceDE w:val="0"/>
        <w:autoSpaceDN w:val="0"/>
        <w:spacing w:line="0" w:lineRule="atLeast"/>
        <w:ind w:left="195" w:firstLine="195"/>
        <w:rPr>
          <w:rFonts w:ascii="ＭＳ 明朝" w:eastAsia="ＭＳ 明朝"/>
          <w:sz w:val="22"/>
        </w:rPr>
      </w:pPr>
      <w:r>
        <w:rPr>
          <w:rFonts w:ascii="ＭＳ 明朝" w:eastAsia="ＭＳ 明朝" w:hint="eastAsia"/>
          <w:sz w:val="22"/>
        </w:rPr>
        <w:t>なお、新規契約時及び契約内容変更等の初回支払い日は、乙の指定した日とします。</w:t>
      </w:r>
    </w:p>
    <w:p w14:paraId="1CDC3250" w14:textId="6B7BF03C" w:rsidR="00B16F06" w:rsidRPr="00105122" w:rsidRDefault="00B16F06" w:rsidP="00B5115C">
      <w:pPr>
        <w:autoSpaceDE w:val="0"/>
        <w:autoSpaceDN w:val="0"/>
        <w:spacing w:line="260" w:lineRule="exact"/>
        <w:ind w:left="420" w:hanging="420"/>
        <w:rPr>
          <w:rFonts w:ascii="ＭＳ 明朝" w:eastAsia="ＭＳ 明朝"/>
          <w:sz w:val="22"/>
        </w:rPr>
      </w:pPr>
      <w:r>
        <w:rPr>
          <w:rFonts w:ascii="ＭＳ 明朝" w:eastAsia="ＭＳ 明朝" w:hint="eastAsia"/>
          <w:sz w:val="22"/>
        </w:rPr>
        <w:t xml:space="preserve">　</w:t>
      </w:r>
      <w:r w:rsidR="00B5115C">
        <w:rPr>
          <w:rFonts w:ascii="ＭＳ 明朝" w:eastAsia="ＭＳ 明朝" w:hint="eastAsia"/>
          <w:sz w:val="22"/>
        </w:rPr>
        <w:t xml:space="preserve">　</w:t>
      </w:r>
      <w:r w:rsidR="00B5115C" w:rsidRPr="00105122">
        <w:rPr>
          <w:rFonts w:ascii="ＭＳ 明朝" w:eastAsia="ＭＳ 明朝" w:hint="eastAsia"/>
          <w:sz w:val="22"/>
        </w:rPr>
        <w:t>（以下略）</w:t>
      </w:r>
    </w:p>
    <w:p w14:paraId="4682F4FD" w14:textId="7C9803F3" w:rsidR="00C9255E" w:rsidRDefault="0014251D">
      <w:pPr>
        <w:tabs>
          <w:tab w:val="left" w:pos="142"/>
        </w:tabs>
        <w:autoSpaceDE w:val="0"/>
        <w:autoSpaceDN w:val="0"/>
        <w:ind w:left="200" w:hanging="200"/>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9264" behindDoc="0" locked="0" layoutInCell="1" allowOverlap="1" wp14:anchorId="6CE336BD" wp14:editId="7C2FC777">
                <wp:simplePos x="0" y="0"/>
                <wp:positionH relativeFrom="column">
                  <wp:posOffset>-114300</wp:posOffset>
                </wp:positionH>
                <wp:positionV relativeFrom="paragraph">
                  <wp:posOffset>113030</wp:posOffset>
                </wp:positionV>
                <wp:extent cx="5994400" cy="5181600"/>
                <wp:effectExtent l="0" t="0" r="0" b="0"/>
                <wp:wrapNone/>
                <wp:docPr id="141085667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5181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2017" id="Rectangle 171" o:spid="_x0000_s1026" style="position:absolute;margin-left:-9pt;margin-top:8.9pt;width:47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" filled="f" strokecolor="red">
                <v:stroke dashstyle="dash"/>
              </v:rect>
            </w:pict>
          </mc:Fallback>
        </mc:AlternateContent>
      </w:r>
    </w:p>
    <w:p w14:paraId="28FD6428" w14:textId="7D31635A" w:rsidR="00B16F06" w:rsidRDefault="00B16F06">
      <w:pPr>
        <w:autoSpaceDE w:val="0"/>
        <w:autoSpaceDN w:val="0"/>
        <w:rPr>
          <w:rFonts w:ascii="ＭＳ 明朝" w:eastAsia="ＭＳ 明朝"/>
          <w:sz w:val="22"/>
        </w:rPr>
      </w:pPr>
      <w:r>
        <w:rPr>
          <w:rFonts w:ascii="ＭＳ 明朝" w:eastAsia="ＭＳ 明朝" w:hint="eastAsia"/>
          <w:sz w:val="22"/>
        </w:rPr>
        <w:t>第６条（連絡責任者等）</w:t>
      </w:r>
    </w:p>
    <w:p w14:paraId="1BF808A2" w14:textId="77777777" w:rsidR="00B16F06" w:rsidRDefault="00311662">
      <w:pPr>
        <w:autoSpaceDE w:val="0"/>
        <w:autoSpaceDN w:val="0"/>
        <w:ind w:left="200" w:hanging="200"/>
        <w:rPr>
          <w:rFonts w:ascii="ＭＳ 明朝" w:eastAsia="ＭＳ 明朝"/>
          <w:sz w:val="22"/>
        </w:rPr>
      </w:pPr>
      <w:r>
        <w:rPr>
          <w:rFonts w:ascii="ＭＳ 明朝" w:eastAsia="ＭＳ 明朝" w:hint="eastAsia"/>
          <w:sz w:val="22"/>
        </w:rPr>
        <w:t>１　甲は、</w:t>
      </w:r>
      <w:r w:rsidR="006F3B76">
        <w:rPr>
          <w:rFonts w:ascii="ＭＳ 明朝" w:eastAsia="ＭＳ 明朝" w:hint="eastAsia"/>
          <w:sz w:val="22"/>
        </w:rPr>
        <w:t>自家用</w:t>
      </w:r>
      <w:r>
        <w:rPr>
          <w:rFonts w:ascii="ＭＳ 明朝" w:eastAsia="ＭＳ 明朝" w:hint="eastAsia"/>
          <w:sz w:val="22"/>
        </w:rPr>
        <w:t>電気工作物の工事、維持及び運用に関する保安のために</w:t>
      </w:r>
      <w:r w:rsidR="00B16F06">
        <w:rPr>
          <w:rFonts w:ascii="ＭＳ 明朝" w:eastAsia="ＭＳ 明朝" w:hint="eastAsia"/>
          <w:sz w:val="22"/>
        </w:rPr>
        <w:t>乙と連絡する連絡責任者を定めて、その氏名、連絡方法等を乙に通知するものとします。</w:t>
      </w:r>
    </w:p>
    <w:p w14:paraId="156FE7E0" w14:textId="1DB10E2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甲は、前項の連絡責任者に</w:t>
      </w:r>
      <w:r w:rsidR="00311662">
        <w:rPr>
          <w:rFonts w:ascii="ＭＳ 明朝" w:eastAsia="ＭＳ 明朝" w:hint="eastAsia"/>
          <w:sz w:val="22"/>
        </w:rPr>
        <w:t>事故がある場合は、その業務を代行させるため代務者を定め、</w:t>
      </w:r>
      <w:r>
        <w:rPr>
          <w:rFonts w:ascii="ＭＳ 明朝" w:eastAsia="ＭＳ 明朝" w:hint="eastAsia"/>
          <w:sz w:val="22"/>
        </w:rPr>
        <w:t>その氏名、連絡方法等を乙に通知するものとします｡</w:t>
      </w:r>
    </w:p>
    <w:p w14:paraId="011F389F" w14:textId="30A73E5A" w:rsidR="00B16F06" w:rsidRDefault="00311662">
      <w:pPr>
        <w:autoSpaceDE w:val="0"/>
        <w:autoSpaceDN w:val="0"/>
        <w:ind w:left="200" w:hanging="200"/>
        <w:rPr>
          <w:rFonts w:ascii="ＭＳ 明朝" w:eastAsia="ＭＳ 明朝"/>
          <w:sz w:val="22"/>
        </w:rPr>
      </w:pPr>
      <w:r>
        <w:rPr>
          <w:rFonts w:ascii="ＭＳ 明朝" w:eastAsia="ＭＳ 明朝" w:hint="eastAsia"/>
          <w:sz w:val="22"/>
        </w:rPr>
        <w:t>３　甲は、</w:t>
      </w:r>
      <w:r w:rsidR="001D229A" w:rsidRPr="00105122">
        <w:rPr>
          <w:rFonts w:ascii="ＭＳ 明朝" w:eastAsia="ＭＳ 明朝" w:hint="eastAsia"/>
          <w:sz w:val="22"/>
        </w:rPr>
        <w:t>第１項及び</w:t>
      </w:r>
      <w:r w:rsidRPr="00105122">
        <w:rPr>
          <w:rFonts w:ascii="ＭＳ 明朝" w:eastAsia="ＭＳ 明朝" w:hint="eastAsia"/>
          <w:sz w:val="22"/>
        </w:rPr>
        <w:t>前項に</w:t>
      </w:r>
      <w:r w:rsidR="001D229A" w:rsidRPr="00105122">
        <w:rPr>
          <w:rFonts w:ascii="ＭＳ 明朝" w:eastAsia="ＭＳ 明朝" w:hint="eastAsia"/>
          <w:sz w:val="22"/>
        </w:rPr>
        <w:t>よる通知の内容</w:t>
      </w:r>
      <w:r w:rsidRPr="00105122">
        <w:rPr>
          <w:rFonts w:ascii="ＭＳ 明朝" w:eastAsia="ＭＳ 明朝" w:hint="eastAsia"/>
          <w:sz w:val="22"/>
        </w:rPr>
        <w:t>変更が生じた場合は、</w:t>
      </w:r>
      <w:r w:rsidR="00B16F06" w:rsidRPr="00105122">
        <w:rPr>
          <w:rFonts w:ascii="ＭＳ 明朝" w:eastAsia="ＭＳ 明朝" w:hint="eastAsia"/>
          <w:sz w:val="22"/>
        </w:rPr>
        <w:t>乙に</w:t>
      </w:r>
      <w:r w:rsidR="001D229A" w:rsidRPr="00105122">
        <w:rPr>
          <w:rFonts w:ascii="ＭＳ 明朝" w:eastAsia="ＭＳ 明朝" w:hint="eastAsia"/>
          <w:sz w:val="22"/>
        </w:rPr>
        <w:t>変更の内容を</w:t>
      </w:r>
      <w:r w:rsidR="00B16F06">
        <w:rPr>
          <w:rFonts w:ascii="ＭＳ 明朝" w:eastAsia="ＭＳ 明朝" w:hint="eastAsia"/>
          <w:sz w:val="22"/>
        </w:rPr>
        <w:t>通知するものとします｡</w:t>
      </w:r>
    </w:p>
    <w:p w14:paraId="25CBE0BD" w14:textId="04F94D0F" w:rsidR="00B16F06" w:rsidRDefault="00B16F06">
      <w:pPr>
        <w:autoSpaceDE w:val="0"/>
        <w:autoSpaceDN w:val="0"/>
        <w:ind w:left="200" w:hanging="200"/>
        <w:rPr>
          <w:rFonts w:ascii="ＭＳ 明朝" w:eastAsia="ＭＳ 明朝"/>
          <w:sz w:val="22"/>
        </w:rPr>
      </w:pPr>
      <w:r>
        <w:rPr>
          <w:rFonts w:ascii="ＭＳ 明朝" w:eastAsia="ＭＳ 明朝" w:hint="eastAsia"/>
          <w:sz w:val="22"/>
        </w:rPr>
        <w:t>４　甲は、</w:t>
      </w:r>
      <w:r w:rsidR="00CB0B8A">
        <w:rPr>
          <w:rFonts w:ascii="ＭＳ 明朝" w:eastAsia="ＭＳ 明朝" w:hint="eastAsia"/>
          <w:sz w:val="22"/>
        </w:rPr>
        <w:t>必要に応じて</w:t>
      </w:r>
      <w:r>
        <w:rPr>
          <w:rFonts w:ascii="ＭＳ 明朝" w:eastAsia="ＭＳ 明朝" w:hint="eastAsia"/>
          <w:sz w:val="22"/>
        </w:rPr>
        <w:t>連絡責任者又はその代務者を、乙の行う保安管理業務に立ち会わせる</w:t>
      </w:r>
      <w:r w:rsidR="00CB0B8A">
        <w:rPr>
          <w:rFonts w:ascii="ＭＳ 明朝" w:eastAsia="ＭＳ 明朝" w:hint="eastAsia"/>
          <w:sz w:val="22"/>
        </w:rPr>
        <w:t>こと</w:t>
      </w:r>
      <w:r>
        <w:rPr>
          <w:rFonts w:ascii="ＭＳ 明朝" w:eastAsia="ＭＳ 明朝" w:hint="eastAsia"/>
          <w:sz w:val="22"/>
        </w:rPr>
        <w:t>とします。</w:t>
      </w:r>
    </w:p>
    <w:p w14:paraId="19797640"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５　甲は、需要設備の設備容量が6,000キロボルトアンペア以上の場合、連絡責任者として第１種電気工事士又はそれと同等以上の資格を有するものをあてるものとします。</w:t>
      </w:r>
    </w:p>
    <w:p w14:paraId="63BA2E15" w14:textId="37AB432E" w:rsidR="00324605" w:rsidRDefault="00324605">
      <w:pPr>
        <w:autoSpaceDE w:val="0"/>
        <w:autoSpaceDN w:val="0"/>
        <w:rPr>
          <w:rFonts w:ascii="ＭＳ 明朝" w:eastAsia="ＭＳ 明朝"/>
          <w:sz w:val="22"/>
        </w:rPr>
      </w:pPr>
    </w:p>
    <w:p w14:paraId="7886BFFE" w14:textId="77777777" w:rsidR="00B16F06" w:rsidRDefault="00B16F06">
      <w:pPr>
        <w:autoSpaceDE w:val="0"/>
        <w:autoSpaceDN w:val="0"/>
        <w:rPr>
          <w:rFonts w:ascii="ＭＳ 明朝" w:eastAsia="ＭＳ 明朝"/>
          <w:sz w:val="22"/>
        </w:rPr>
      </w:pPr>
      <w:r>
        <w:rPr>
          <w:rFonts w:ascii="ＭＳ 明朝" w:eastAsia="ＭＳ 明朝" w:hint="eastAsia"/>
          <w:sz w:val="22"/>
        </w:rPr>
        <w:t>第７条（甲及び乙の協力及び義務）</w:t>
      </w:r>
    </w:p>
    <w:p w14:paraId="64806C0E" w14:textId="77777777" w:rsidR="00B16F06" w:rsidRDefault="00B16F06">
      <w:pPr>
        <w:autoSpaceDE w:val="0"/>
        <w:autoSpaceDN w:val="0"/>
        <w:ind w:left="200" w:right="-1" w:hanging="200"/>
        <w:rPr>
          <w:rFonts w:ascii="ＭＳ 明朝" w:eastAsia="ＭＳ 明朝"/>
          <w:sz w:val="22"/>
        </w:rPr>
      </w:pPr>
      <w:r>
        <w:rPr>
          <w:rFonts w:ascii="ＭＳ 明朝" w:eastAsia="ＭＳ 明朝" w:hint="eastAsia"/>
          <w:sz w:val="22"/>
        </w:rPr>
        <w:t>１　甲は、乙が保安管理業務の実施にあたり、乙が報告、助言した事項又は乙と協議決定した事項については、すみやかに必要な措置をとるものとします。</w:t>
      </w:r>
    </w:p>
    <w:p w14:paraId="2DBE4DCC" w14:textId="2E6E6D50" w:rsidR="00B16F06" w:rsidRDefault="00B16F06">
      <w:pPr>
        <w:autoSpaceDE w:val="0"/>
        <w:autoSpaceDN w:val="0"/>
        <w:rPr>
          <w:rFonts w:ascii="ＭＳ 明朝" w:eastAsia="ＭＳ 明朝"/>
          <w:sz w:val="22"/>
        </w:rPr>
      </w:pPr>
      <w:r>
        <w:rPr>
          <w:rFonts w:ascii="ＭＳ 明朝" w:eastAsia="ＭＳ 明朝" w:hint="eastAsia"/>
          <w:sz w:val="22"/>
        </w:rPr>
        <w:t>２　乙は、保安管理業務を誠実に行うものとします。</w:t>
      </w:r>
    </w:p>
    <w:p w14:paraId="78BB567C" w14:textId="14EC96F9" w:rsidR="00CB0B8A" w:rsidRDefault="00CB0B8A">
      <w:pPr>
        <w:autoSpaceDE w:val="0"/>
        <w:autoSpaceDN w:val="0"/>
        <w:rPr>
          <w:rFonts w:ascii="ＭＳ 明朝" w:eastAsia="ＭＳ 明朝"/>
          <w:sz w:val="22"/>
        </w:rPr>
      </w:pPr>
    </w:p>
    <w:p w14:paraId="45F1C8E9" w14:textId="70752568" w:rsidR="00B16F06" w:rsidRDefault="00B16F06">
      <w:pPr>
        <w:autoSpaceDE w:val="0"/>
        <w:autoSpaceDN w:val="0"/>
        <w:rPr>
          <w:rFonts w:ascii="ＭＳ 明朝" w:eastAsia="ＭＳ 明朝"/>
          <w:sz w:val="22"/>
        </w:rPr>
      </w:pPr>
      <w:r>
        <w:rPr>
          <w:rFonts w:ascii="ＭＳ 明朝" w:eastAsia="ＭＳ 明朝" w:hint="eastAsia"/>
          <w:sz w:val="22"/>
        </w:rPr>
        <w:t>第８条（保安業務担当者の資格等）</w:t>
      </w:r>
    </w:p>
    <w:p w14:paraId="67B561D7"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乙は、保安業務担当者は、電気事業法施行規則に適合する者をあてるものとします。</w:t>
      </w:r>
    </w:p>
    <w:p w14:paraId="34777516" w14:textId="2D5CC0DB" w:rsidR="00B16F06" w:rsidRDefault="00F432D6">
      <w:pPr>
        <w:autoSpaceDE w:val="0"/>
        <w:autoSpaceDN w:val="0"/>
        <w:ind w:left="200" w:hanging="200"/>
        <w:rPr>
          <w:rFonts w:ascii="ＭＳ 明朝" w:eastAsia="ＭＳ 明朝"/>
          <w:sz w:val="22"/>
        </w:rPr>
      </w:pPr>
      <w:r w:rsidRPr="001D229A">
        <w:rPr>
          <w:rFonts w:ascii="ＭＳ 明朝" w:eastAsia="ＭＳ 明朝" w:hint="eastAsia"/>
          <w:sz w:val="22"/>
        </w:rPr>
        <w:t>２</w:t>
      </w:r>
      <w:r w:rsidR="00B16F06">
        <w:rPr>
          <w:rFonts w:ascii="ＭＳ 明朝" w:eastAsia="ＭＳ 明朝" w:hint="eastAsia"/>
          <w:sz w:val="22"/>
        </w:rPr>
        <w:t xml:space="preserve">　保安業務担当者は、</w:t>
      </w:r>
      <w:r w:rsidR="001D229A" w:rsidRPr="00105122">
        <w:rPr>
          <w:rFonts w:ascii="ＭＳ 明朝" w:eastAsia="ＭＳ 明朝" w:hint="eastAsia"/>
          <w:sz w:val="22"/>
        </w:rPr>
        <w:t>病気その他やむを得ない場合は、</w:t>
      </w:r>
      <w:r w:rsidR="00B16F06">
        <w:rPr>
          <w:rFonts w:ascii="ＭＳ 明朝" w:eastAsia="ＭＳ 明朝" w:hint="eastAsia"/>
          <w:sz w:val="22"/>
        </w:rPr>
        <w:t>他の保安業務担当者（以下、「保安業務従事者」という。）に、保安管理業務の一部を実施させることができるものとします。</w:t>
      </w:r>
    </w:p>
    <w:p w14:paraId="65D389C2" w14:textId="744F29A2" w:rsidR="00B16F06" w:rsidRDefault="00F432D6">
      <w:pPr>
        <w:autoSpaceDE w:val="0"/>
        <w:autoSpaceDN w:val="0"/>
        <w:ind w:left="180" w:hanging="180"/>
        <w:rPr>
          <w:rFonts w:ascii="ＭＳ 明朝" w:eastAsia="ＭＳ 明朝"/>
          <w:sz w:val="22"/>
        </w:rPr>
      </w:pPr>
      <w:r w:rsidRPr="001D229A">
        <w:rPr>
          <w:rFonts w:ascii="ＭＳ 明朝" w:eastAsia="ＭＳ 明朝" w:hint="eastAsia"/>
          <w:sz w:val="22"/>
        </w:rPr>
        <w:t>３</w:t>
      </w:r>
      <w:r w:rsidR="00B16F06">
        <w:rPr>
          <w:rFonts w:ascii="ＭＳ 明朝" w:eastAsia="ＭＳ 明朝" w:hint="eastAsia"/>
          <w:sz w:val="22"/>
        </w:rPr>
        <w:t xml:space="preserve">　保安業務担当者</w:t>
      </w:r>
      <w:r w:rsidR="001D229A" w:rsidRPr="00105122">
        <w:rPr>
          <w:rFonts w:ascii="ＭＳ 明朝" w:eastAsia="ＭＳ 明朝" w:hint="eastAsia"/>
          <w:sz w:val="22"/>
        </w:rPr>
        <w:t>及び</w:t>
      </w:r>
      <w:r w:rsidR="00B16F06" w:rsidRPr="00105122">
        <w:rPr>
          <w:rFonts w:ascii="ＭＳ 明朝" w:eastAsia="ＭＳ 明朝" w:hint="eastAsia"/>
          <w:sz w:val="22"/>
        </w:rPr>
        <w:t>保安</w:t>
      </w:r>
      <w:r w:rsidR="00B16F06">
        <w:rPr>
          <w:rFonts w:ascii="ＭＳ 明朝" w:eastAsia="ＭＳ 明朝" w:hint="eastAsia"/>
          <w:sz w:val="22"/>
        </w:rPr>
        <w:t>業務従事者は、必要に応じ補助者を同行し、保安管理業務の実施を補助させることができるものとします。</w:t>
      </w:r>
    </w:p>
    <w:p w14:paraId="7F58BD3A" w14:textId="77777777" w:rsidR="00CB0B8A" w:rsidRDefault="00CB0B8A">
      <w:pPr>
        <w:autoSpaceDE w:val="0"/>
        <w:autoSpaceDN w:val="0"/>
        <w:rPr>
          <w:rFonts w:ascii="ＭＳ 明朝" w:eastAsia="ＭＳ 明朝"/>
          <w:sz w:val="22"/>
        </w:rPr>
      </w:pPr>
    </w:p>
    <w:p w14:paraId="0A604D8A" w14:textId="77777777" w:rsidR="00B16F06" w:rsidRDefault="00B16F06">
      <w:pPr>
        <w:autoSpaceDE w:val="0"/>
        <w:autoSpaceDN w:val="0"/>
        <w:rPr>
          <w:rFonts w:ascii="ＭＳ 明朝" w:eastAsia="ＭＳ 明朝"/>
          <w:sz w:val="22"/>
        </w:rPr>
      </w:pPr>
      <w:r>
        <w:rPr>
          <w:rFonts w:ascii="ＭＳ 明朝" w:eastAsia="ＭＳ 明朝" w:hint="eastAsia"/>
          <w:sz w:val="22"/>
        </w:rPr>
        <w:t>第９条（記録の保存）</w:t>
      </w:r>
    </w:p>
    <w:p w14:paraId="2B8B572A"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乙が実施し報告した保安管理業務の結果の記録等は、甲乙双方において３年間保存するものとします。</w:t>
      </w:r>
    </w:p>
    <w:p w14:paraId="1B9BAA4C" w14:textId="77777777" w:rsidR="007C0729" w:rsidRDefault="007C0729">
      <w:pPr>
        <w:tabs>
          <w:tab w:val="left" w:pos="851"/>
        </w:tabs>
        <w:autoSpaceDE w:val="0"/>
        <w:autoSpaceDN w:val="0"/>
        <w:spacing w:line="260" w:lineRule="exact"/>
        <w:ind w:left="200" w:hanging="200"/>
        <w:rPr>
          <w:rFonts w:ascii="ＭＳ 明朝" w:eastAsia="ＭＳ 明朝"/>
          <w:sz w:val="22"/>
        </w:rPr>
      </w:pPr>
    </w:p>
    <w:p w14:paraId="3DE0D663" w14:textId="77777777"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第10条（損害賠償）</w:t>
      </w:r>
    </w:p>
    <w:p w14:paraId="758D7751" w14:textId="68F0C206" w:rsidR="00B16F06" w:rsidRDefault="00B16F06">
      <w:pPr>
        <w:tabs>
          <w:tab w:val="left" w:pos="851"/>
        </w:tabs>
        <w:autoSpaceDE w:val="0"/>
        <w:autoSpaceDN w:val="0"/>
        <w:spacing w:line="260" w:lineRule="exact"/>
        <w:ind w:left="200" w:hanging="200"/>
        <w:rPr>
          <w:rFonts w:ascii="ＭＳ 明朝" w:eastAsia="ＭＳ 明朝"/>
          <w:sz w:val="22"/>
        </w:rPr>
      </w:pPr>
      <w:r>
        <w:rPr>
          <w:rFonts w:ascii="ＭＳ 明朝" w:eastAsia="ＭＳ 明朝" w:hint="eastAsia"/>
          <w:sz w:val="22"/>
        </w:rPr>
        <w:t>１　乙の故意</w:t>
      </w:r>
      <w:r w:rsidR="001D229A" w:rsidRPr="00105122">
        <w:rPr>
          <w:rFonts w:ascii="ＭＳ 明朝" w:eastAsia="ＭＳ 明朝" w:hint="eastAsia"/>
          <w:sz w:val="22"/>
        </w:rPr>
        <w:t>又は</w:t>
      </w:r>
      <w:r>
        <w:rPr>
          <w:rFonts w:ascii="ＭＳ 明朝" w:eastAsia="ＭＳ 明朝" w:hint="eastAsia"/>
          <w:sz w:val="22"/>
        </w:rPr>
        <w:t>過失により甲に対して損害を与えた場合は、乙は損害賠償の責任を負うものとします。ただし、乙の責に帰することのできない事由によるときはこの限りではありません。</w:t>
      </w:r>
    </w:p>
    <w:p w14:paraId="4F275915" w14:textId="77777777" w:rsidR="00CB0B8A" w:rsidRDefault="00CB0B8A">
      <w:pPr>
        <w:autoSpaceDE w:val="0"/>
        <w:autoSpaceDN w:val="0"/>
        <w:rPr>
          <w:rFonts w:ascii="ＭＳ 明朝" w:eastAsia="ＭＳ 明朝"/>
          <w:sz w:val="22"/>
        </w:rPr>
      </w:pPr>
    </w:p>
    <w:p w14:paraId="339161CE" w14:textId="07AE3E0F" w:rsidR="00B16F06" w:rsidRDefault="00B16F06">
      <w:pPr>
        <w:autoSpaceDE w:val="0"/>
        <w:autoSpaceDN w:val="0"/>
        <w:rPr>
          <w:rFonts w:ascii="ＭＳ 明朝" w:eastAsia="ＭＳ 明朝"/>
          <w:sz w:val="22"/>
        </w:rPr>
      </w:pPr>
      <w:r>
        <w:rPr>
          <w:rFonts w:ascii="ＭＳ 明朝" w:eastAsia="ＭＳ 明朝" w:hint="eastAsia"/>
          <w:sz w:val="22"/>
        </w:rPr>
        <w:t>第11条（機密の保持）</w:t>
      </w:r>
    </w:p>
    <w:p w14:paraId="6B61FA3E" w14:textId="77777777" w:rsidR="00B16F06" w:rsidRDefault="00B16F06">
      <w:pPr>
        <w:autoSpaceDE w:val="0"/>
        <w:autoSpaceDN w:val="0"/>
        <w:rPr>
          <w:rFonts w:ascii="ＭＳ 明朝" w:eastAsia="ＭＳ 明朝"/>
          <w:sz w:val="22"/>
        </w:rPr>
      </w:pPr>
      <w:r>
        <w:rPr>
          <w:rFonts w:ascii="ＭＳ 明朝" w:eastAsia="ＭＳ 明朝" w:hint="eastAsia"/>
          <w:sz w:val="22"/>
        </w:rPr>
        <w:t>１　乙は、業務上知り得た甲の機密を他にもらさないものとします。</w:t>
      </w:r>
    </w:p>
    <w:p w14:paraId="28CA17A2" w14:textId="77777777" w:rsidR="00CB0B8A" w:rsidRDefault="00CB0B8A">
      <w:pPr>
        <w:autoSpaceDE w:val="0"/>
        <w:autoSpaceDN w:val="0"/>
        <w:spacing w:line="260" w:lineRule="exact"/>
        <w:ind w:left="180" w:hanging="180"/>
        <w:rPr>
          <w:rFonts w:ascii="ＭＳ 明朝" w:eastAsia="ＭＳ 明朝"/>
          <w:sz w:val="22"/>
        </w:rPr>
      </w:pPr>
    </w:p>
    <w:p w14:paraId="6BF9661C"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第12条（契約期間内の更改）</w:t>
      </w:r>
    </w:p>
    <w:p w14:paraId="59CF2C38" w14:textId="77777777" w:rsidR="00B16F06" w:rsidRDefault="00B16F06">
      <w:pPr>
        <w:autoSpaceDE w:val="0"/>
        <w:autoSpaceDN w:val="0"/>
        <w:spacing w:line="260" w:lineRule="exact"/>
        <w:ind w:left="180" w:hanging="180"/>
        <w:rPr>
          <w:rFonts w:ascii="ＭＳ 明朝" w:eastAsia="ＭＳ 明朝"/>
          <w:sz w:val="22"/>
        </w:rPr>
      </w:pPr>
      <w:r>
        <w:rPr>
          <w:rFonts w:ascii="ＭＳ 明朝" w:eastAsia="ＭＳ 明朝" w:hint="eastAsia"/>
          <w:sz w:val="22"/>
        </w:rPr>
        <w:t>１　甲及び乙が次の各号のいずれかに該当する場合は、契約期間内でも契約を更改することができるものとします。</w:t>
      </w:r>
    </w:p>
    <w:p w14:paraId="7BE0377B"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(1) 設備容量が変更された場合</w:t>
      </w:r>
    </w:p>
    <w:p w14:paraId="63BD7366"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lastRenderedPageBreak/>
        <w:t xml:space="preserve">　(2) 受電電圧が変更された場合</w:t>
      </w:r>
    </w:p>
    <w:p w14:paraId="76010ADC"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(3) </w:t>
      </w:r>
      <w:r w:rsidR="00532A50" w:rsidRPr="00105122">
        <w:rPr>
          <w:rFonts w:ascii="ＭＳ 明朝" w:eastAsia="ＭＳ 明朝" w:hint="eastAsia"/>
          <w:sz w:val="22"/>
        </w:rPr>
        <w:t>非常用予備</w:t>
      </w:r>
      <w:r>
        <w:rPr>
          <w:rFonts w:ascii="ＭＳ 明朝" w:eastAsia="ＭＳ 明朝" w:hint="eastAsia"/>
          <w:sz w:val="22"/>
        </w:rPr>
        <w:t>発電装置の発電機定格</w:t>
      </w:r>
      <w:r w:rsidR="00105122">
        <w:rPr>
          <w:rFonts w:ascii="ＭＳ 明朝" w:eastAsia="ＭＳ 明朝" w:hint="eastAsia"/>
          <w:sz w:val="22"/>
        </w:rPr>
        <w:t>出力</w:t>
      </w:r>
      <w:r>
        <w:rPr>
          <w:rFonts w:ascii="ＭＳ 明朝" w:eastAsia="ＭＳ 明朝" w:hint="eastAsia"/>
          <w:sz w:val="22"/>
        </w:rPr>
        <w:t>、定格電圧又は原動機の種類が変更された場合</w:t>
      </w:r>
    </w:p>
    <w:p w14:paraId="210A8EF6"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(4) 発電所の</w:t>
      </w:r>
      <w:r w:rsidR="00105122">
        <w:rPr>
          <w:rFonts w:ascii="ＭＳ 明朝" w:eastAsia="ＭＳ 明朝" w:hint="eastAsia"/>
          <w:sz w:val="22"/>
        </w:rPr>
        <w:t>種類</w:t>
      </w:r>
      <w:r>
        <w:rPr>
          <w:rFonts w:ascii="ＭＳ 明朝" w:eastAsia="ＭＳ 明朝" w:hint="eastAsia"/>
          <w:sz w:val="22"/>
        </w:rPr>
        <w:t>、</w:t>
      </w:r>
      <w:r w:rsidR="00105122">
        <w:rPr>
          <w:rFonts w:ascii="ＭＳ 明朝" w:eastAsia="ＭＳ 明朝" w:hint="eastAsia"/>
          <w:sz w:val="22"/>
        </w:rPr>
        <w:t>発電</w:t>
      </w:r>
      <w:r>
        <w:rPr>
          <w:rFonts w:ascii="ＭＳ 明朝" w:eastAsia="ＭＳ 明朝" w:hint="eastAsia"/>
          <w:sz w:val="22"/>
        </w:rPr>
        <w:t>電圧</w:t>
      </w:r>
      <w:r w:rsidR="00105122">
        <w:rPr>
          <w:rFonts w:ascii="ＭＳ 明朝" w:eastAsia="ＭＳ 明朝" w:hint="eastAsia"/>
          <w:sz w:val="22"/>
        </w:rPr>
        <w:t>又は出力</w:t>
      </w:r>
      <w:r>
        <w:rPr>
          <w:rFonts w:ascii="ＭＳ 明朝" w:eastAsia="ＭＳ 明朝" w:hint="eastAsia"/>
          <w:sz w:val="22"/>
        </w:rPr>
        <w:t>が変更された場合</w:t>
      </w:r>
    </w:p>
    <w:p w14:paraId="2D1B42B8"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(5) 配電線路の亘長、電源供給器数又は配電線路電圧が変更された場合</w:t>
      </w:r>
    </w:p>
    <w:p w14:paraId="09DB4E09"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(6) 甲が保安規程を変更する場合</w:t>
      </w:r>
    </w:p>
    <w:p w14:paraId="3D4D63CB" w14:textId="77777777" w:rsidR="00B16F06" w:rsidRDefault="00B16F06">
      <w:pPr>
        <w:autoSpaceDE w:val="0"/>
        <w:autoSpaceDN w:val="0"/>
        <w:spacing w:line="260" w:lineRule="exact"/>
        <w:rPr>
          <w:rFonts w:ascii="ＭＳ 明朝" w:eastAsia="ＭＳ 明朝"/>
          <w:sz w:val="22"/>
        </w:rPr>
      </w:pPr>
      <w:r>
        <w:rPr>
          <w:rFonts w:ascii="ＭＳ 明朝" w:eastAsia="ＭＳ 明朝" w:hint="eastAsia"/>
          <w:sz w:val="22"/>
        </w:rPr>
        <w:t xml:space="preserve">　(7) 乙が</w:t>
      </w:r>
      <w:r w:rsidR="00CB0B8A">
        <w:rPr>
          <w:rFonts w:ascii="ＭＳ 明朝" w:eastAsia="ＭＳ 明朝" w:hint="eastAsia"/>
          <w:sz w:val="22"/>
        </w:rPr>
        <w:t>保安業務手数料</w:t>
      </w:r>
      <w:r>
        <w:rPr>
          <w:rFonts w:ascii="ＭＳ 明朝" w:eastAsia="ＭＳ 明朝" w:hint="eastAsia"/>
          <w:sz w:val="22"/>
        </w:rPr>
        <w:t>等を変更する場合</w:t>
      </w:r>
    </w:p>
    <w:p w14:paraId="5CFA493F" w14:textId="77777777" w:rsidR="00CB0B8A" w:rsidRDefault="00CB0B8A">
      <w:pPr>
        <w:autoSpaceDE w:val="0"/>
        <w:autoSpaceDN w:val="0"/>
        <w:ind w:left="200" w:hanging="200"/>
        <w:rPr>
          <w:rFonts w:ascii="ＭＳ 明朝" w:eastAsia="ＭＳ 明朝"/>
          <w:sz w:val="22"/>
        </w:rPr>
      </w:pPr>
    </w:p>
    <w:p w14:paraId="08D8E250"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第13条（契約の解除等）</w:t>
      </w:r>
    </w:p>
    <w:p w14:paraId="036EC42C"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１　次のいずれかに該当する場合は、相互に契約を解除することができる。</w:t>
      </w:r>
    </w:p>
    <w:p w14:paraId="4B688CCC"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(1) 甲又は乙のいずれかが、本契約に基づく義務に違反した場合</w:t>
      </w:r>
    </w:p>
    <w:p w14:paraId="04EE4C86" w14:textId="77777777" w:rsidR="00B16F06" w:rsidRDefault="00B16F06">
      <w:pPr>
        <w:autoSpaceDE w:val="0"/>
        <w:autoSpaceDN w:val="0"/>
        <w:rPr>
          <w:rFonts w:ascii="ＭＳ 明朝" w:eastAsia="ＭＳ 明朝"/>
          <w:sz w:val="22"/>
        </w:rPr>
      </w:pPr>
      <w:r>
        <w:rPr>
          <w:rFonts w:ascii="ＭＳ 明朝" w:eastAsia="ＭＳ 明朝" w:hint="eastAsia"/>
          <w:sz w:val="22"/>
        </w:rPr>
        <w:t xml:space="preserve">　(2) 甲が手数料の支払いを遅滞した場合</w:t>
      </w:r>
    </w:p>
    <w:p w14:paraId="44FA5F0F"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２　前項のほか、甲乙いずれかの都合により契約を解除しようとする場合は、１箇月前</w:t>
      </w:r>
      <w:r w:rsidR="001D229A" w:rsidRPr="00105122">
        <w:rPr>
          <w:rFonts w:ascii="ＭＳ 明朝" w:eastAsia="ＭＳ 明朝" w:hint="eastAsia"/>
          <w:sz w:val="22"/>
        </w:rPr>
        <w:t>まで</w:t>
      </w:r>
      <w:r>
        <w:rPr>
          <w:rFonts w:ascii="ＭＳ 明朝" w:eastAsia="ＭＳ 明朝" w:hint="eastAsia"/>
          <w:sz w:val="22"/>
        </w:rPr>
        <w:t>にその旨</w:t>
      </w:r>
      <w:r w:rsidR="001D229A" w:rsidRPr="00105122">
        <w:rPr>
          <w:rFonts w:ascii="ＭＳ 明朝" w:eastAsia="ＭＳ 明朝" w:hint="eastAsia"/>
          <w:sz w:val="22"/>
        </w:rPr>
        <w:t>を</w:t>
      </w:r>
      <w:r>
        <w:rPr>
          <w:rFonts w:ascii="ＭＳ 明朝" w:eastAsia="ＭＳ 明朝" w:hint="eastAsia"/>
          <w:sz w:val="22"/>
        </w:rPr>
        <w:t>文書により通知し、甲乙相互が合意した</w:t>
      </w:r>
      <w:r w:rsidR="001D229A" w:rsidRPr="00105122">
        <w:rPr>
          <w:rFonts w:ascii="ＭＳ 明朝" w:eastAsia="ＭＳ 明朝" w:hint="eastAsia"/>
          <w:sz w:val="22"/>
        </w:rPr>
        <w:t>上</w:t>
      </w:r>
      <w:r>
        <w:rPr>
          <w:rFonts w:ascii="ＭＳ 明朝" w:eastAsia="ＭＳ 明朝" w:hint="eastAsia"/>
          <w:sz w:val="22"/>
        </w:rPr>
        <w:t>で解除できるものとします。</w:t>
      </w:r>
    </w:p>
    <w:p w14:paraId="541DACFF"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３　契約書第１条に掲げる自家用電気工作物が、次の各号のいずれかに該当する場合は、この契約は効力を失うものとします。</w:t>
      </w:r>
    </w:p>
    <w:p w14:paraId="118297B8"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(1) 廃止された場合</w:t>
      </w:r>
    </w:p>
    <w:p w14:paraId="5A032298"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(2) </w:t>
      </w:r>
      <w:r w:rsidR="00CB0B8A">
        <w:rPr>
          <w:rFonts w:ascii="ＭＳ 明朝" w:eastAsia="ＭＳ 明朝" w:hint="eastAsia"/>
          <w:sz w:val="22"/>
        </w:rPr>
        <w:t>保安管理業務</w:t>
      </w:r>
      <w:r>
        <w:rPr>
          <w:rFonts w:ascii="ＭＳ 明朝" w:eastAsia="ＭＳ 明朝" w:hint="eastAsia"/>
          <w:sz w:val="22"/>
        </w:rPr>
        <w:t>外部委託承認申請の承認を取り消された場合</w:t>
      </w:r>
    </w:p>
    <w:p w14:paraId="4552F643"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(3) 一般用電気工作物となった場合</w:t>
      </w:r>
    </w:p>
    <w:p w14:paraId="1ABE4867"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(4) 受電電圧が7,000ボルトを</w:t>
      </w:r>
      <w:r w:rsidR="00464E28" w:rsidRPr="00105122">
        <w:rPr>
          <w:rFonts w:ascii="ＭＳ 明朝" w:eastAsia="ＭＳ 明朝" w:hint="eastAsia"/>
          <w:sz w:val="22"/>
        </w:rPr>
        <w:t>超えた</w:t>
      </w:r>
      <w:r>
        <w:rPr>
          <w:rFonts w:ascii="ＭＳ 明朝" w:eastAsia="ＭＳ 明朝" w:hint="eastAsia"/>
          <w:sz w:val="22"/>
        </w:rPr>
        <w:t>場合</w:t>
      </w:r>
    </w:p>
    <w:p w14:paraId="10EC45A7"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(5) </w:t>
      </w:r>
      <w:r w:rsidR="00A02666">
        <w:rPr>
          <w:rFonts w:ascii="ＭＳ 明朝" w:eastAsia="ＭＳ 明朝" w:hint="eastAsia"/>
          <w:sz w:val="22"/>
        </w:rPr>
        <w:t>水力、火力、太陽電池及び風力</w:t>
      </w:r>
      <w:r>
        <w:rPr>
          <w:rFonts w:ascii="ＭＳ 明朝" w:eastAsia="ＭＳ 明朝" w:hint="eastAsia"/>
          <w:sz w:val="22"/>
        </w:rPr>
        <w:t>発電所の出力が</w:t>
      </w:r>
      <w:r w:rsidR="00A02666">
        <w:rPr>
          <w:rFonts w:ascii="ＭＳ 明朝" w:eastAsia="ＭＳ 明朝" w:hint="eastAsia"/>
          <w:sz w:val="22"/>
        </w:rPr>
        <w:t>2</w:t>
      </w:r>
      <w:r>
        <w:rPr>
          <w:rFonts w:ascii="ＭＳ 明朝" w:eastAsia="ＭＳ 明朝" w:hint="eastAsia"/>
          <w:sz w:val="22"/>
        </w:rPr>
        <w:t>,000キロワットを</w:t>
      </w:r>
      <w:r w:rsidR="00464E28" w:rsidRPr="00105122">
        <w:rPr>
          <w:rFonts w:ascii="ＭＳ 明朝" w:eastAsia="ＭＳ 明朝" w:hint="eastAsia"/>
          <w:sz w:val="22"/>
        </w:rPr>
        <w:t>超えた</w:t>
      </w:r>
      <w:r>
        <w:rPr>
          <w:rFonts w:ascii="ＭＳ 明朝" w:eastAsia="ＭＳ 明朝" w:hint="eastAsia"/>
          <w:sz w:val="22"/>
        </w:rPr>
        <w:t>場合</w:t>
      </w:r>
    </w:p>
    <w:p w14:paraId="5338CDEA" w14:textId="77777777" w:rsidR="00A02666" w:rsidRPr="00A02666" w:rsidRDefault="00A0266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(6)(5)以外の発電所にあっては出力が1,000キロワットを超えた場合</w:t>
      </w:r>
    </w:p>
    <w:p w14:paraId="45407754" w14:textId="77777777" w:rsidR="00B16F06" w:rsidRDefault="00B16F06">
      <w:pPr>
        <w:tabs>
          <w:tab w:val="left" w:pos="2268"/>
        </w:tabs>
        <w:autoSpaceDE w:val="0"/>
        <w:autoSpaceDN w:val="0"/>
        <w:ind w:left="200" w:hanging="200"/>
        <w:rPr>
          <w:rFonts w:ascii="ＭＳ 明朝" w:eastAsia="ＭＳ 明朝"/>
          <w:sz w:val="22"/>
        </w:rPr>
      </w:pPr>
      <w:r>
        <w:rPr>
          <w:rFonts w:ascii="ＭＳ 明朝" w:eastAsia="ＭＳ 明朝" w:hint="eastAsia"/>
          <w:sz w:val="22"/>
        </w:rPr>
        <w:t xml:space="preserve">　(</w:t>
      </w:r>
      <w:r w:rsidR="00A02666">
        <w:rPr>
          <w:rFonts w:ascii="ＭＳ 明朝" w:eastAsia="ＭＳ 明朝" w:hint="eastAsia"/>
          <w:sz w:val="22"/>
        </w:rPr>
        <w:t>7</w:t>
      </w:r>
      <w:r>
        <w:rPr>
          <w:rFonts w:ascii="ＭＳ 明朝" w:eastAsia="ＭＳ 明朝" w:hint="eastAsia"/>
          <w:sz w:val="22"/>
        </w:rPr>
        <w:t>) 構外にわたる配電線路の電圧が600ボルトを</w:t>
      </w:r>
      <w:r w:rsidR="00464E28" w:rsidRPr="00105122">
        <w:rPr>
          <w:rFonts w:ascii="ＭＳ 明朝" w:eastAsia="ＭＳ 明朝" w:hint="eastAsia"/>
          <w:sz w:val="22"/>
        </w:rPr>
        <w:t>超えた</w:t>
      </w:r>
      <w:r>
        <w:rPr>
          <w:rFonts w:ascii="ＭＳ 明朝" w:eastAsia="ＭＳ 明朝" w:hint="eastAsia"/>
          <w:sz w:val="22"/>
        </w:rPr>
        <w:t>場合</w:t>
      </w:r>
    </w:p>
    <w:p w14:paraId="552EABE1" w14:textId="77777777" w:rsidR="00CB0B8A" w:rsidRDefault="00CB0B8A">
      <w:pPr>
        <w:autoSpaceDE w:val="0"/>
        <w:autoSpaceDN w:val="0"/>
        <w:ind w:left="200" w:hanging="200"/>
        <w:rPr>
          <w:rFonts w:ascii="ＭＳ 明朝" w:eastAsia="ＭＳ 明朝"/>
          <w:sz w:val="22"/>
        </w:rPr>
      </w:pPr>
    </w:p>
    <w:p w14:paraId="7A84B2D2"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第14条（契約期間）</w:t>
      </w:r>
    </w:p>
    <w:p w14:paraId="4FCD2B8F" w14:textId="77777777" w:rsidR="00B16F06" w:rsidRDefault="00EF6BE3">
      <w:pPr>
        <w:autoSpaceDE w:val="0"/>
        <w:autoSpaceDN w:val="0"/>
        <w:ind w:left="200" w:hanging="200"/>
        <w:rPr>
          <w:rFonts w:ascii="ＭＳ 明朝" w:eastAsia="ＭＳ 明朝"/>
          <w:sz w:val="22"/>
        </w:rPr>
      </w:pPr>
      <w:r>
        <w:rPr>
          <w:rFonts w:ascii="ＭＳ 明朝" w:eastAsia="ＭＳ 明朝" w:hint="eastAsia"/>
          <w:sz w:val="22"/>
        </w:rPr>
        <w:t>１　この契約の有効期間は、令和</w:t>
      </w:r>
      <w:r w:rsidR="00B16F06">
        <w:rPr>
          <w:rFonts w:ascii="ＭＳ 明朝" w:eastAsia="ＭＳ 明朝" w:hint="eastAsia"/>
          <w:sz w:val="22"/>
        </w:rPr>
        <w:t xml:space="preserve">　年　月　日から</w:t>
      </w:r>
      <w:r>
        <w:rPr>
          <w:rFonts w:ascii="ＭＳ 明朝" w:eastAsia="ＭＳ 明朝" w:hint="eastAsia"/>
          <w:sz w:val="22"/>
        </w:rPr>
        <w:t>令和</w:t>
      </w:r>
      <w:r w:rsidR="00B16F06">
        <w:rPr>
          <w:rFonts w:ascii="ＭＳ 明朝" w:eastAsia="ＭＳ 明朝" w:hint="eastAsia"/>
          <w:sz w:val="22"/>
        </w:rPr>
        <w:t xml:space="preserve">　年</w:t>
      </w:r>
      <w:r w:rsidR="00CB0B8A">
        <w:rPr>
          <w:rFonts w:ascii="ＭＳ 明朝" w:eastAsia="ＭＳ 明朝" w:hint="eastAsia"/>
          <w:sz w:val="22"/>
        </w:rPr>
        <w:t xml:space="preserve">  </w:t>
      </w:r>
      <w:r w:rsidR="00B16F06">
        <w:rPr>
          <w:rFonts w:ascii="ＭＳ 明朝" w:eastAsia="ＭＳ 明朝" w:hint="eastAsia"/>
          <w:sz w:val="22"/>
        </w:rPr>
        <w:t>月</w:t>
      </w:r>
      <w:r w:rsidR="00CB0B8A">
        <w:rPr>
          <w:rFonts w:ascii="ＭＳ 明朝" w:eastAsia="ＭＳ 明朝" w:hint="eastAsia"/>
          <w:sz w:val="22"/>
        </w:rPr>
        <w:t xml:space="preserve">  </w:t>
      </w:r>
      <w:r w:rsidR="00B16F06">
        <w:rPr>
          <w:rFonts w:ascii="ＭＳ 明朝" w:eastAsia="ＭＳ 明朝" w:hint="eastAsia"/>
          <w:sz w:val="22"/>
        </w:rPr>
        <w:t>日までとします。</w:t>
      </w:r>
    </w:p>
    <w:p w14:paraId="0D0CDDCD" w14:textId="77777777" w:rsidR="00B16F06" w:rsidRDefault="00B16F06">
      <w:pPr>
        <w:autoSpaceDE w:val="0"/>
        <w:autoSpaceDN w:val="0"/>
        <w:ind w:left="200" w:hanging="200"/>
        <w:rPr>
          <w:rFonts w:ascii="ＭＳ 明朝" w:eastAsia="ＭＳ 明朝"/>
          <w:sz w:val="22"/>
        </w:rPr>
      </w:pPr>
      <w:r>
        <w:rPr>
          <w:rFonts w:ascii="ＭＳ 明朝" w:eastAsia="ＭＳ 明朝" w:hint="eastAsia"/>
          <w:sz w:val="22"/>
        </w:rPr>
        <w:t xml:space="preserve">　　ただし、この保安管理業務の委託契約の期間満了までに、甲乙いずれからも書面による申し出がない場合は、１年間契約を継続するものとし、以後もこの例によるものとします。</w:t>
      </w:r>
    </w:p>
    <w:p w14:paraId="41A5B493" w14:textId="77777777" w:rsidR="00CB0B8A" w:rsidRDefault="00CB0B8A">
      <w:pPr>
        <w:spacing w:line="260" w:lineRule="exact"/>
        <w:ind w:left="180" w:hanging="180"/>
        <w:rPr>
          <w:rFonts w:ascii="ＭＳ 明朝" w:eastAsia="ＭＳ 明朝"/>
          <w:sz w:val="22"/>
        </w:rPr>
      </w:pPr>
    </w:p>
    <w:p w14:paraId="0D0D4099"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t>第15条（契約事項等の解釈）</w:t>
      </w:r>
    </w:p>
    <w:p w14:paraId="5073F536" w14:textId="77777777" w:rsidR="00B16F06" w:rsidRDefault="00B16F06">
      <w:pPr>
        <w:spacing w:line="260" w:lineRule="exact"/>
        <w:ind w:left="180" w:hanging="180"/>
        <w:rPr>
          <w:rFonts w:ascii="ＭＳ 明朝" w:eastAsia="ＭＳ 明朝"/>
          <w:sz w:val="22"/>
        </w:rPr>
      </w:pPr>
      <w:r>
        <w:rPr>
          <w:rFonts w:ascii="ＭＳ 明朝" w:eastAsia="ＭＳ 明朝" w:hint="eastAsia"/>
          <w:sz w:val="22"/>
        </w:rPr>
        <w:t>１　契約事項の解釈について疑義を生じた場合、又は契約に定めのない事項については、甲と乙は誠意をもって協議するものとします。</w:t>
      </w:r>
    </w:p>
    <w:p w14:paraId="0B930B56" w14:textId="77777777" w:rsidR="00B16F06" w:rsidRDefault="00B16F06">
      <w:pPr>
        <w:rPr>
          <w:rFonts w:ascii="ＭＳ 明朝" w:eastAsia="ＭＳ 明朝"/>
          <w:sz w:val="22"/>
        </w:rPr>
      </w:pPr>
    </w:p>
    <w:p w14:paraId="2326993E" w14:textId="77777777" w:rsidR="00B16F06" w:rsidRDefault="00B16F06">
      <w:pPr>
        <w:rPr>
          <w:rFonts w:ascii="ＭＳ 明朝" w:eastAsia="ＭＳ 明朝"/>
          <w:sz w:val="22"/>
        </w:rPr>
      </w:pPr>
      <w:r>
        <w:rPr>
          <w:rFonts w:ascii="ＭＳ 明朝" w:eastAsia="ＭＳ 明朝" w:hint="eastAsia"/>
          <w:sz w:val="22"/>
        </w:rPr>
        <w:t xml:space="preserve">　以上契約の証として、この契約書を２通作成し、甲、乙が各１通を保有するものとします。</w:t>
      </w:r>
    </w:p>
    <w:p w14:paraId="17670794" w14:textId="15948C3D" w:rsidR="00A21778" w:rsidRDefault="00A21778">
      <w:pPr>
        <w:rPr>
          <w:rFonts w:ascii="ＭＳ 明朝" w:eastAsia="ＭＳ 明朝"/>
        </w:rPr>
      </w:pPr>
    </w:p>
    <w:p w14:paraId="439FC77F" w14:textId="77777777" w:rsidR="006F15D0" w:rsidRDefault="006F15D0">
      <w:pPr>
        <w:rPr>
          <w:rFonts w:ascii="ＭＳ 明朝" w:eastAsia="ＭＳ 明朝" w:hint="eastAsia"/>
        </w:rPr>
      </w:pPr>
    </w:p>
    <w:p w14:paraId="4C90A1B9" w14:textId="77777777" w:rsidR="00B16F06" w:rsidRDefault="00EF6BE3">
      <w:pPr>
        <w:rPr>
          <w:rFonts w:ascii="ＭＳ 明朝" w:eastAsia="ＭＳ 明朝"/>
        </w:rPr>
      </w:pPr>
      <w:r>
        <w:rPr>
          <w:rFonts w:ascii="ＭＳ 明朝" w:eastAsia="ＭＳ 明朝" w:hint="eastAsia"/>
        </w:rPr>
        <w:t xml:space="preserve">　　令和</w:t>
      </w:r>
      <w:r w:rsidR="00CB0B8A">
        <w:rPr>
          <w:rFonts w:ascii="ＭＳ 明朝" w:eastAsia="ＭＳ 明朝" w:hint="eastAsia"/>
        </w:rPr>
        <w:t xml:space="preserve">    </w:t>
      </w:r>
      <w:r w:rsidR="00B16F06">
        <w:rPr>
          <w:rFonts w:ascii="ＭＳ 明朝" w:eastAsia="ＭＳ 明朝" w:hint="eastAsia"/>
        </w:rPr>
        <w:t>年</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月</w:t>
      </w:r>
      <w:r w:rsidR="00460398">
        <w:rPr>
          <w:rFonts w:ascii="ＭＳ 明朝" w:eastAsia="ＭＳ 明朝" w:hint="eastAsia"/>
        </w:rPr>
        <w:t xml:space="preserve">　</w:t>
      </w:r>
      <w:r w:rsidR="00CB0B8A">
        <w:rPr>
          <w:rFonts w:ascii="ＭＳ 明朝" w:eastAsia="ＭＳ 明朝" w:hint="eastAsia"/>
        </w:rPr>
        <w:t xml:space="preserve">  </w:t>
      </w:r>
      <w:r w:rsidR="00B16F06">
        <w:rPr>
          <w:rFonts w:ascii="ＭＳ 明朝" w:eastAsia="ＭＳ 明朝" w:hint="eastAsia"/>
        </w:rPr>
        <w:t>日</w:t>
      </w:r>
    </w:p>
    <w:p w14:paraId="63991C55" w14:textId="77777777" w:rsidR="00B16F06" w:rsidRDefault="00B16F06">
      <w:pPr>
        <w:rPr>
          <w:rFonts w:ascii="ＭＳ 明朝" w:eastAsia="ＭＳ 明朝"/>
        </w:rPr>
      </w:pPr>
    </w:p>
    <w:p w14:paraId="03E0D8D3" w14:textId="77777777" w:rsidR="00B16F06" w:rsidRDefault="00B16F06">
      <w:pPr>
        <w:rPr>
          <w:rFonts w:ascii="ＭＳ 明朝" w:eastAsia="ＭＳ 明朝"/>
        </w:rPr>
      </w:pPr>
      <w:r>
        <w:rPr>
          <w:rFonts w:ascii="ＭＳ 明朝" w:eastAsia="ＭＳ 明朝" w:hint="eastAsia"/>
        </w:rPr>
        <w:t xml:space="preserve">　　　　委託者（甲）</w:t>
      </w:r>
    </w:p>
    <w:p w14:paraId="63EAD85D" w14:textId="77777777" w:rsidR="00B16F06" w:rsidRDefault="00B16F06">
      <w:pPr>
        <w:rPr>
          <w:rFonts w:ascii="ＭＳ 明朝" w:eastAsia="ＭＳ 明朝"/>
        </w:rPr>
      </w:pPr>
      <w:r>
        <w:rPr>
          <w:rFonts w:ascii="ＭＳ 明朝" w:eastAsia="ＭＳ 明朝" w:hint="eastAsia"/>
        </w:rPr>
        <w:t xml:space="preserve">　　　　　　　　住　所</w:t>
      </w:r>
    </w:p>
    <w:p w14:paraId="437B4D17"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025672E7" w14:textId="77777777">
        <w:trPr>
          <w:trHeight w:val="319"/>
        </w:trPr>
        <w:tc>
          <w:tcPr>
            <w:tcW w:w="7699" w:type="dxa"/>
            <w:tcBorders>
              <w:top w:val="nil"/>
              <w:left w:val="nil"/>
              <w:bottom w:val="nil"/>
              <w:right w:val="nil"/>
            </w:tcBorders>
          </w:tcPr>
          <w:p w14:paraId="6C493502" w14:textId="57FAECDC" w:rsidR="00B16F06" w:rsidRDefault="0014251D">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4144" behindDoc="0" locked="0" layoutInCell="0" allowOverlap="1" wp14:anchorId="63B7D057" wp14:editId="5D77CCDC">
                      <wp:simplePos x="0" y="0"/>
                      <wp:positionH relativeFrom="column">
                        <wp:posOffset>4875530</wp:posOffset>
                      </wp:positionH>
                      <wp:positionV relativeFrom="paragraph">
                        <wp:posOffset>35560</wp:posOffset>
                      </wp:positionV>
                      <wp:extent cx="140335" cy="140335"/>
                      <wp:effectExtent l="0" t="0" r="0" b="0"/>
                      <wp:wrapNone/>
                      <wp:docPr id="157705187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96ECF" id="Oval 127" o:spid="_x0000_s1026" style="position:absolute;margin-left:383.9pt;margin-top:2.8pt;width:11.0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4F837CC5" w14:textId="77777777" w:rsidR="00B16F06" w:rsidRDefault="00B16F06">
            <w:pPr>
              <w:rPr>
                <w:rFonts w:ascii="ＭＳ 明朝" w:eastAsia="ＭＳ 明朝"/>
                <w:sz w:val="19"/>
              </w:rPr>
            </w:pPr>
            <w:r>
              <w:rPr>
                <w:rFonts w:ascii="ＭＳ 明朝" w:eastAsia="ＭＳ 明朝" w:hint="eastAsia"/>
                <w:sz w:val="19"/>
              </w:rPr>
              <w:t>印</w:t>
            </w:r>
          </w:p>
        </w:tc>
      </w:tr>
    </w:tbl>
    <w:p w14:paraId="4982B985" w14:textId="77777777" w:rsidR="00B16F06" w:rsidRDefault="00B16F06">
      <w:pPr>
        <w:rPr>
          <w:rFonts w:ascii="ＭＳ 明朝" w:eastAsia="ＭＳ 明朝"/>
        </w:rPr>
      </w:pPr>
    </w:p>
    <w:p w14:paraId="37140699" w14:textId="77777777" w:rsidR="00B16F06" w:rsidRDefault="00B16F06">
      <w:pPr>
        <w:rPr>
          <w:rFonts w:ascii="ＭＳ 明朝" w:eastAsia="ＭＳ 明朝"/>
        </w:rPr>
      </w:pPr>
      <w:r>
        <w:rPr>
          <w:rFonts w:ascii="ＭＳ 明朝" w:eastAsia="ＭＳ 明朝" w:hint="eastAsia"/>
        </w:rPr>
        <w:t xml:space="preserve">　　　　受託者（乙）</w:t>
      </w:r>
    </w:p>
    <w:p w14:paraId="164DFFEA" w14:textId="77777777" w:rsidR="00B16F06" w:rsidRDefault="00B16F06">
      <w:pPr>
        <w:rPr>
          <w:rFonts w:ascii="ＭＳ 明朝" w:eastAsia="ＭＳ 明朝"/>
        </w:rPr>
      </w:pPr>
      <w:r>
        <w:rPr>
          <w:rFonts w:ascii="ＭＳ 明朝" w:eastAsia="ＭＳ 明朝" w:hint="eastAsia"/>
        </w:rPr>
        <w:t xml:space="preserve">　　　　　　　　住　所</w:t>
      </w:r>
    </w:p>
    <w:p w14:paraId="495F6FCD" w14:textId="77777777" w:rsidR="00B16F06" w:rsidRDefault="00B16F06">
      <w:pPr>
        <w:rPr>
          <w:rFonts w:ascii="ＭＳ 明朝" w:eastAsia="ＭＳ 明朝"/>
        </w:rPr>
      </w:pPr>
      <w:r>
        <w:rPr>
          <w:rFonts w:ascii="ＭＳ 明朝" w:eastAsia="ＭＳ 明朝" w:hint="eastAsia"/>
        </w:rPr>
        <w:t xml:space="preserve">　　　　　　　　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9"/>
        <w:gridCol w:w="400"/>
      </w:tblGrid>
      <w:tr w:rsidR="00B16F06" w14:paraId="572DE787" w14:textId="77777777">
        <w:trPr>
          <w:trHeight w:val="319"/>
        </w:trPr>
        <w:tc>
          <w:tcPr>
            <w:tcW w:w="7699" w:type="dxa"/>
            <w:tcBorders>
              <w:top w:val="nil"/>
              <w:left w:val="nil"/>
              <w:bottom w:val="nil"/>
              <w:right w:val="nil"/>
            </w:tcBorders>
          </w:tcPr>
          <w:p w14:paraId="6D50E35C" w14:textId="4CA53051" w:rsidR="00B16F06" w:rsidRDefault="0014251D">
            <w:pPr>
              <w:rPr>
                <w:rFonts w:ascii="ＭＳ 明朝" w:eastAsia="ＭＳ 明朝"/>
                <w:sz w:val="19"/>
              </w:rPr>
            </w:pPr>
            <w:r>
              <w:rPr>
                <w:rFonts w:ascii="ＭＳ 明朝" w:eastAsia="ＭＳ 明朝" w:hAnsi="Century"/>
                <w:noProof/>
                <w:sz w:val="19"/>
              </w:rPr>
              <mc:AlternateContent>
                <mc:Choice Requires="wps">
                  <w:drawing>
                    <wp:anchor distT="0" distB="0" distL="114300" distR="114300" simplePos="0" relativeHeight="251655168" behindDoc="0" locked="0" layoutInCell="0" allowOverlap="1" wp14:anchorId="1DC09829" wp14:editId="397B5CD5">
                      <wp:simplePos x="0" y="0"/>
                      <wp:positionH relativeFrom="column">
                        <wp:posOffset>4875530</wp:posOffset>
                      </wp:positionH>
                      <wp:positionV relativeFrom="paragraph">
                        <wp:posOffset>35560</wp:posOffset>
                      </wp:positionV>
                      <wp:extent cx="140335" cy="140335"/>
                      <wp:effectExtent l="0" t="0" r="0" b="0"/>
                      <wp:wrapNone/>
                      <wp:docPr id="1688538537"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A5199" id="Oval 128" o:spid="_x0000_s1026" style="position:absolute;margin-left:383.9pt;margin-top:2.8pt;width:11.0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" o:allowincell="f" filled="f" strokeweight=".25pt"/>
                  </w:pict>
                </mc:Fallback>
              </mc:AlternateContent>
            </w:r>
          </w:p>
        </w:tc>
        <w:tc>
          <w:tcPr>
            <w:tcW w:w="400" w:type="dxa"/>
            <w:tcBorders>
              <w:top w:val="nil"/>
              <w:left w:val="nil"/>
              <w:bottom w:val="nil"/>
              <w:right w:val="nil"/>
            </w:tcBorders>
            <w:vAlign w:val="center"/>
          </w:tcPr>
          <w:p w14:paraId="532F4319" w14:textId="77777777" w:rsidR="00B16F06" w:rsidRDefault="00B16F06">
            <w:pPr>
              <w:rPr>
                <w:rFonts w:ascii="ＭＳ 明朝" w:eastAsia="ＭＳ 明朝"/>
                <w:sz w:val="19"/>
              </w:rPr>
            </w:pPr>
            <w:r>
              <w:rPr>
                <w:rFonts w:ascii="ＭＳ 明朝" w:eastAsia="ＭＳ 明朝" w:hint="eastAsia"/>
                <w:sz w:val="19"/>
              </w:rPr>
              <w:t>印</w:t>
            </w:r>
          </w:p>
        </w:tc>
      </w:tr>
    </w:tbl>
    <w:p w14:paraId="171810E5" w14:textId="77777777" w:rsidR="00991E92" w:rsidRPr="00034316" w:rsidRDefault="00991E92" w:rsidP="00736AC9">
      <w:pPr>
        <w:ind w:firstLineChars="200" w:firstLine="442"/>
        <w:rPr>
          <w:rFonts w:ascii="ＭＳ 明朝" w:eastAsia="ＭＳ 明朝"/>
          <w:b/>
          <w:color w:val="FF0000"/>
          <w:sz w:val="22"/>
          <w:szCs w:val="22"/>
        </w:rPr>
      </w:pPr>
      <w:r w:rsidRPr="00464E28">
        <w:rPr>
          <w:rFonts w:ascii="ＭＳ 明朝" w:eastAsia="ＭＳ 明朝" w:hint="eastAsia"/>
          <w:b/>
          <w:sz w:val="22"/>
          <w:szCs w:val="22"/>
        </w:rPr>
        <w:t>注意：委託契約書の押印は、他人に任せず</w:t>
      </w:r>
      <w:r w:rsidRPr="00034316">
        <w:rPr>
          <w:rFonts w:ascii="ＭＳ 明朝" w:eastAsia="ＭＳ 明朝" w:hint="eastAsia"/>
          <w:b/>
          <w:color w:val="FF0000"/>
          <w:sz w:val="22"/>
          <w:szCs w:val="22"/>
          <w:u w:val="single"/>
        </w:rPr>
        <w:t>必ず</w:t>
      </w:r>
      <w:r w:rsidR="00464E28">
        <w:rPr>
          <w:rFonts w:ascii="ＭＳ 明朝" w:eastAsia="ＭＳ 明朝" w:hint="eastAsia"/>
          <w:b/>
          <w:color w:val="FF0000"/>
          <w:sz w:val="22"/>
          <w:szCs w:val="22"/>
          <w:u w:val="single"/>
        </w:rPr>
        <w:t>委託者及び</w:t>
      </w:r>
      <w:r w:rsidRPr="00034316">
        <w:rPr>
          <w:rFonts w:ascii="ＭＳ 明朝" w:eastAsia="ＭＳ 明朝" w:hint="eastAsia"/>
          <w:b/>
          <w:color w:val="FF0000"/>
          <w:sz w:val="22"/>
          <w:szCs w:val="22"/>
          <w:u w:val="single"/>
        </w:rPr>
        <w:t>受託者本人</w:t>
      </w:r>
      <w:r w:rsidRPr="00464E28">
        <w:rPr>
          <w:rFonts w:ascii="ＭＳ 明朝" w:eastAsia="ＭＳ 明朝" w:hint="eastAsia"/>
          <w:b/>
          <w:sz w:val="22"/>
          <w:szCs w:val="22"/>
        </w:rPr>
        <w:t>が行って下さい。</w:t>
      </w:r>
    </w:p>
    <w:p w14:paraId="114CD56B" w14:textId="77777777" w:rsidR="00603562" w:rsidRDefault="00603562" w:rsidP="00034316">
      <w:pPr>
        <w:ind w:leftChars="110" w:left="860" w:hangingChars="400" w:hanging="640"/>
        <w:rPr>
          <w:rFonts w:ascii="ＭＳ 明朝" w:eastAsia="ＭＳ 明朝"/>
          <w:color w:val="FF0000"/>
          <w:sz w:val="16"/>
          <w:szCs w:val="16"/>
        </w:rPr>
      </w:pPr>
    </w:p>
    <w:p w14:paraId="4BA43480" w14:textId="77777777" w:rsidR="00CA2C4C" w:rsidRPr="00034316" w:rsidRDefault="00695975" w:rsidP="00034316">
      <w:pPr>
        <w:ind w:leftChars="110" w:left="860" w:hangingChars="400" w:hanging="640"/>
        <w:rPr>
          <w:rFonts w:ascii="ＭＳ 明朝" w:eastAsia="ＭＳ 明朝"/>
          <w:color w:val="FF0000"/>
          <w:sz w:val="16"/>
          <w:szCs w:val="16"/>
        </w:rPr>
      </w:pPr>
      <w:r>
        <w:rPr>
          <w:rFonts w:ascii="ＭＳ 明朝" w:eastAsia="ＭＳ 明朝" w:hint="eastAsia"/>
          <w:color w:val="FF0000"/>
          <w:sz w:val="16"/>
          <w:szCs w:val="16"/>
        </w:rPr>
        <w:t>（参考）行使</w:t>
      </w:r>
      <w:r w:rsidR="00CA2C4C" w:rsidRPr="00034316">
        <w:rPr>
          <w:rFonts w:ascii="ＭＳ 明朝" w:eastAsia="ＭＳ 明朝" w:hint="eastAsia"/>
          <w:color w:val="FF0000"/>
          <w:sz w:val="16"/>
          <w:szCs w:val="16"/>
        </w:rPr>
        <w:t>の目的で、他人の印章若しくは署名を使用して権利、義務若しくは事実証明に関する文書若しくは図画を偽造し、又は偽造した他人の印章若しくは署名を使用して権利、義務若しくは</w:t>
      </w:r>
      <w:r w:rsidR="00B228D6" w:rsidRPr="00034316">
        <w:rPr>
          <w:rFonts w:ascii="ＭＳ 明朝" w:eastAsia="ＭＳ 明朝" w:hint="eastAsia"/>
          <w:color w:val="FF0000"/>
          <w:sz w:val="16"/>
          <w:szCs w:val="16"/>
        </w:rPr>
        <w:t>事実証明に関する文書若しくは</w:t>
      </w:r>
      <w:r w:rsidR="00CA2C4C" w:rsidRPr="00034316">
        <w:rPr>
          <w:rFonts w:ascii="ＭＳ 明朝" w:eastAsia="ＭＳ 明朝" w:hint="eastAsia"/>
          <w:color w:val="FF0000"/>
          <w:sz w:val="16"/>
          <w:szCs w:val="16"/>
        </w:rPr>
        <w:t>図画</w:t>
      </w:r>
      <w:r w:rsidR="00B228D6" w:rsidRPr="00034316">
        <w:rPr>
          <w:rFonts w:ascii="ＭＳ 明朝" w:eastAsia="ＭＳ 明朝" w:hint="eastAsia"/>
          <w:color w:val="FF0000"/>
          <w:sz w:val="16"/>
          <w:szCs w:val="16"/>
        </w:rPr>
        <w:t>を偽</w:t>
      </w:r>
      <w:r w:rsidR="00B228D6" w:rsidRPr="00034316">
        <w:rPr>
          <w:rFonts w:ascii="ＭＳ 明朝" w:eastAsia="ＭＳ 明朝" w:hint="eastAsia"/>
          <w:color w:val="FF0000"/>
          <w:sz w:val="16"/>
          <w:szCs w:val="16"/>
        </w:rPr>
        <w:lastRenderedPageBreak/>
        <w:t>造又は変造した者は、３月以上５年以下の懲役に処される恐れがあります。（刑法第161条）</w:t>
      </w:r>
    </w:p>
    <w:p w14:paraId="757EE90A" w14:textId="77777777" w:rsidR="00034316" w:rsidRDefault="00B228D6" w:rsidP="00034316">
      <w:pPr>
        <w:ind w:leftChars="480" w:left="960"/>
        <w:rPr>
          <w:rFonts w:ascii="ＭＳ 明朝" w:eastAsia="ＭＳ 明朝"/>
          <w:color w:val="FF0000"/>
          <w:sz w:val="16"/>
          <w:szCs w:val="16"/>
        </w:rPr>
      </w:pPr>
      <w:r w:rsidRPr="00034316">
        <w:rPr>
          <w:rFonts w:ascii="ＭＳ 明朝" w:eastAsia="ＭＳ 明朝" w:hint="eastAsia"/>
          <w:color w:val="FF0000"/>
          <w:sz w:val="16"/>
          <w:szCs w:val="16"/>
        </w:rPr>
        <w:t>また、</w:t>
      </w:r>
      <w:r w:rsidR="008105CA" w:rsidRPr="00034316">
        <w:rPr>
          <w:rFonts w:ascii="ＭＳ 明朝" w:eastAsia="ＭＳ 明朝" w:hint="eastAsia"/>
          <w:color w:val="FF0000"/>
          <w:sz w:val="16"/>
          <w:szCs w:val="16"/>
        </w:rPr>
        <w:t>偽造した文書又は図画を行使した者も、３月以上５年以下の懲役に処される</w:t>
      </w:r>
      <w:r w:rsidR="00034316" w:rsidRPr="00034316">
        <w:rPr>
          <w:rFonts w:ascii="ＭＳ 明朝" w:eastAsia="ＭＳ 明朝" w:hint="eastAsia"/>
          <w:color w:val="FF0000"/>
          <w:sz w:val="16"/>
          <w:szCs w:val="16"/>
        </w:rPr>
        <w:t>恐れがあります。</w:t>
      </w:r>
    </w:p>
    <w:p w14:paraId="20BF1CF8" w14:textId="77777777" w:rsidR="00B228D6" w:rsidRPr="00034316" w:rsidRDefault="00034316" w:rsidP="00034316">
      <w:pPr>
        <w:ind w:firstLineChars="500" w:firstLine="800"/>
        <w:rPr>
          <w:rFonts w:ascii="ＭＳ 明朝" w:eastAsia="ＭＳ 明朝"/>
          <w:color w:val="FF0000"/>
          <w:sz w:val="16"/>
          <w:szCs w:val="16"/>
        </w:rPr>
      </w:pPr>
      <w:r w:rsidRPr="00034316">
        <w:rPr>
          <w:rFonts w:ascii="ＭＳ 明朝" w:eastAsia="ＭＳ 明朝" w:hint="eastAsia"/>
          <w:color w:val="FF0000"/>
          <w:sz w:val="16"/>
          <w:szCs w:val="16"/>
        </w:rPr>
        <w:t>（刑法第161条）</w:t>
      </w:r>
    </w:p>
    <w:sectPr w:rsidR="00B228D6" w:rsidRPr="00034316" w:rsidSect="00850FFA">
      <w:footnotePr>
        <w:pos w:val="sectEnd"/>
      </w:footnotePr>
      <w:endnotePr>
        <w:numFmt w:val="decimal"/>
        <w:numStart w:val="0"/>
      </w:endnotePr>
      <w:pgSz w:w="11906" w:h="16838" w:code="9"/>
      <w:pgMar w:top="1134" w:right="1344" w:bottom="1418" w:left="1418" w:header="567" w:footer="964" w:gutter="0"/>
      <w:pgNumType w:fmt="numberInDash" w:start="32"/>
      <w:cols w:space="425"/>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C299" w14:textId="77777777" w:rsidR="00406D80" w:rsidRDefault="00406D80">
      <w:r>
        <w:separator/>
      </w:r>
    </w:p>
  </w:endnote>
  <w:endnote w:type="continuationSeparator" w:id="0">
    <w:p w14:paraId="5BFA5BA9" w14:textId="77777777" w:rsidR="00406D80" w:rsidRDefault="0040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57AC" w14:textId="77777777" w:rsidR="00406D80" w:rsidRDefault="00406D80">
      <w:r>
        <w:separator/>
      </w:r>
    </w:p>
  </w:footnote>
  <w:footnote w:type="continuationSeparator" w:id="0">
    <w:p w14:paraId="683629FC" w14:textId="77777777" w:rsidR="00406D80" w:rsidRDefault="0040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980"/>
    <w:multiLevelType w:val="hybridMultilevel"/>
    <w:tmpl w:val="F42E33EC"/>
    <w:lvl w:ilvl="0" w:tplc="BE9C22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400702"/>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3721A7"/>
    <w:multiLevelType w:val="hybridMultilevel"/>
    <w:tmpl w:val="CAE6906E"/>
    <w:lvl w:ilvl="0" w:tplc="400447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CA570C"/>
    <w:multiLevelType w:val="hybridMultilevel"/>
    <w:tmpl w:val="D104252E"/>
    <w:lvl w:ilvl="0" w:tplc="939E76D8">
      <w:start w:val="1"/>
      <w:numFmt w:val="decimal"/>
      <w:lvlText w:val="(%1)"/>
      <w:lvlJc w:val="left"/>
      <w:pPr>
        <w:ind w:left="1211"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BB7D7B"/>
    <w:multiLevelType w:val="hybridMultilevel"/>
    <w:tmpl w:val="BF4A1942"/>
    <w:lvl w:ilvl="0" w:tplc="4BFE9C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26487">
    <w:abstractNumId w:val="4"/>
  </w:num>
  <w:num w:numId="2" w16cid:durableId="1654797008">
    <w:abstractNumId w:val="1"/>
  </w:num>
  <w:num w:numId="3" w16cid:durableId="197470025">
    <w:abstractNumId w:val="2"/>
  </w:num>
  <w:num w:numId="4" w16cid:durableId="1171943680">
    <w:abstractNumId w:val="0"/>
  </w:num>
  <w:num w:numId="5" w16cid:durableId="154737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0"/>
  <w:drawingGridVerticalSpacing w:val="60"/>
  <w:doNotShadeFormData/>
  <w:noPunctuationKerning/>
  <w:characterSpacingControl w:val="doNotCompress"/>
  <w:hdrShapeDefaults>
    <o:shapedefaults v:ext="edit" spidmax="2050">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739EE"/>
    <w:rsid w:val="00013A44"/>
    <w:rsid w:val="00016F10"/>
    <w:rsid w:val="00017428"/>
    <w:rsid w:val="00022D31"/>
    <w:rsid w:val="00034316"/>
    <w:rsid w:val="0003756B"/>
    <w:rsid w:val="00050292"/>
    <w:rsid w:val="00050EF3"/>
    <w:rsid w:val="0005247F"/>
    <w:rsid w:val="00070AEF"/>
    <w:rsid w:val="000759FD"/>
    <w:rsid w:val="00083929"/>
    <w:rsid w:val="00091E71"/>
    <w:rsid w:val="000E1C17"/>
    <w:rsid w:val="000F3C71"/>
    <w:rsid w:val="000F7F6E"/>
    <w:rsid w:val="00102465"/>
    <w:rsid w:val="00104EA7"/>
    <w:rsid w:val="00105122"/>
    <w:rsid w:val="00111493"/>
    <w:rsid w:val="00117E37"/>
    <w:rsid w:val="0014251D"/>
    <w:rsid w:val="001468DC"/>
    <w:rsid w:val="0015232B"/>
    <w:rsid w:val="00152744"/>
    <w:rsid w:val="00156018"/>
    <w:rsid w:val="00192EBD"/>
    <w:rsid w:val="001B1C29"/>
    <w:rsid w:val="001B5706"/>
    <w:rsid w:val="001C257F"/>
    <w:rsid w:val="001C367C"/>
    <w:rsid w:val="001C6A45"/>
    <w:rsid w:val="001D229A"/>
    <w:rsid w:val="001D7369"/>
    <w:rsid w:val="0020117F"/>
    <w:rsid w:val="00202ED4"/>
    <w:rsid w:val="002365ED"/>
    <w:rsid w:val="00237B78"/>
    <w:rsid w:val="00256482"/>
    <w:rsid w:val="002603F2"/>
    <w:rsid w:val="002806EA"/>
    <w:rsid w:val="00282714"/>
    <w:rsid w:val="002A4F8F"/>
    <w:rsid w:val="002A4FCE"/>
    <w:rsid w:val="002B1E32"/>
    <w:rsid w:val="002B339A"/>
    <w:rsid w:val="002C1DA6"/>
    <w:rsid w:val="002D2257"/>
    <w:rsid w:val="002D6E63"/>
    <w:rsid w:val="003115E7"/>
    <w:rsid w:val="00311662"/>
    <w:rsid w:val="00315C77"/>
    <w:rsid w:val="0032201A"/>
    <w:rsid w:val="00324605"/>
    <w:rsid w:val="0033691D"/>
    <w:rsid w:val="0038554E"/>
    <w:rsid w:val="003D0B78"/>
    <w:rsid w:val="003E64EA"/>
    <w:rsid w:val="00406D80"/>
    <w:rsid w:val="0041353C"/>
    <w:rsid w:val="004363F8"/>
    <w:rsid w:val="0045727A"/>
    <w:rsid w:val="00460398"/>
    <w:rsid w:val="00464E28"/>
    <w:rsid w:val="00492AD0"/>
    <w:rsid w:val="004D0A02"/>
    <w:rsid w:val="004E260D"/>
    <w:rsid w:val="004F4A05"/>
    <w:rsid w:val="00532A50"/>
    <w:rsid w:val="00534DCA"/>
    <w:rsid w:val="00544DFF"/>
    <w:rsid w:val="00547912"/>
    <w:rsid w:val="00554687"/>
    <w:rsid w:val="00584F96"/>
    <w:rsid w:val="00594449"/>
    <w:rsid w:val="005A6D2F"/>
    <w:rsid w:val="005B0AD7"/>
    <w:rsid w:val="005B35F4"/>
    <w:rsid w:val="005B53B3"/>
    <w:rsid w:val="005C01C5"/>
    <w:rsid w:val="005E17AE"/>
    <w:rsid w:val="005F0F11"/>
    <w:rsid w:val="006026BC"/>
    <w:rsid w:val="00603562"/>
    <w:rsid w:val="006122B2"/>
    <w:rsid w:val="0061504C"/>
    <w:rsid w:val="006165FE"/>
    <w:rsid w:val="00620559"/>
    <w:rsid w:val="00621AFE"/>
    <w:rsid w:val="00644DBE"/>
    <w:rsid w:val="006805C1"/>
    <w:rsid w:val="00680DD1"/>
    <w:rsid w:val="0068774A"/>
    <w:rsid w:val="00691539"/>
    <w:rsid w:val="00695975"/>
    <w:rsid w:val="006C790B"/>
    <w:rsid w:val="006D38A2"/>
    <w:rsid w:val="006F15D0"/>
    <w:rsid w:val="006F3B76"/>
    <w:rsid w:val="00714534"/>
    <w:rsid w:val="00721FE5"/>
    <w:rsid w:val="007242DB"/>
    <w:rsid w:val="00736AC9"/>
    <w:rsid w:val="0074693D"/>
    <w:rsid w:val="007B055B"/>
    <w:rsid w:val="007C0729"/>
    <w:rsid w:val="007C5401"/>
    <w:rsid w:val="007D477C"/>
    <w:rsid w:val="007D5890"/>
    <w:rsid w:val="008105CA"/>
    <w:rsid w:val="00811CAF"/>
    <w:rsid w:val="00822845"/>
    <w:rsid w:val="008347F6"/>
    <w:rsid w:val="00843746"/>
    <w:rsid w:val="00850FFA"/>
    <w:rsid w:val="00852A27"/>
    <w:rsid w:val="00864371"/>
    <w:rsid w:val="008753EA"/>
    <w:rsid w:val="008770DD"/>
    <w:rsid w:val="00884705"/>
    <w:rsid w:val="008A156C"/>
    <w:rsid w:val="008B2870"/>
    <w:rsid w:val="008D1C58"/>
    <w:rsid w:val="008D49D8"/>
    <w:rsid w:val="008E5C4E"/>
    <w:rsid w:val="008E6B39"/>
    <w:rsid w:val="008F0A99"/>
    <w:rsid w:val="008F722C"/>
    <w:rsid w:val="009222AB"/>
    <w:rsid w:val="00922CE2"/>
    <w:rsid w:val="00955FAC"/>
    <w:rsid w:val="00990A8B"/>
    <w:rsid w:val="00991E92"/>
    <w:rsid w:val="009C0907"/>
    <w:rsid w:val="009C2672"/>
    <w:rsid w:val="009C6323"/>
    <w:rsid w:val="009C6F8E"/>
    <w:rsid w:val="009D6B91"/>
    <w:rsid w:val="009E5350"/>
    <w:rsid w:val="009E5BC6"/>
    <w:rsid w:val="009F5AD5"/>
    <w:rsid w:val="00A02666"/>
    <w:rsid w:val="00A11A49"/>
    <w:rsid w:val="00A12230"/>
    <w:rsid w:val="00A13384"/>
    <w:rsid w:val="00A215F0"/>
    <w:rsid w:val="00A21778"/>
    <w:rsid w:val="00A26FE2"/>
    <w:rsid w:val="00A27681"/>
    <w:rsid w:val="00A345B6"/>
    <w:rsid w:val="00A43D1D"/>
    <w:rsid w:val="00A52E27"/>
    <w:rsid w:val="00A7292A"/>
    <w:rsid w:val="00A83787"/>
    <w:rsid w:val="00AB23BA"/>
    <w:rsid w:val="00AC2F43"/>
    <w:rsid w:val="00AC44F6"/>
    <w:rsid w:val="00AF7F8A"/>
    <w:rsid w:val="00B00A56"/>
    <w:rsid w:val="00B10EF5"/>
    <w:rsid w:val="00B16F06"/>
    <w:rsid w:val="00B228D6"/>
    <w:rsid w:val="00B37D96"/>
    <w:rsid w:val="00B42EEC"/>
    <w:rsid w:val="00B5115C"/>
    <w:rsid w:val="00B5336C"/>
    <w:rsid w:val="00B626FF"/>
    <w:rsid w:val="00B67508"/>
    <w:rsid w:val="00B734F0"/>
    <w:rsid w:val="00B73DBC"/>
    <w:rsid w:val="00B8088F"/>
    <w:rsid w:val="00BA59FB"/>
    <w:rsid w:val="00BF3E28"/>
    <w:rsid w:val="00BF7966"/>
    <w:rsid w:val="00C256E3"/>
    <w:rsid w:val="00C40C2A"/>
    <w:rsid w:val="00C6654A"/>
    <w:rsid w:val="00C85334"/>
    <w:rsid w:val="00C87F74"/>
    <w:rsid w:val="00C91738"/>
    <w:rsid w:val="00C9255E"/>
    <w:rsid w:val="00C9515C"/>
    <w:rsid w:val="00C95B37"/>
    <w:rsid w:val="00CA2C4C"/>
    <w:rsid w:val="00CA4719"/>
    <w:rsid w:val="00CB0B8A"/>
    <w:rsid w:val="00CC1348"/>
    <w:rsid w:val="00CC2CB8"/>
    <w:rsid w:val="00CD619C"/>
    <w:rsid w:val="00CE4EAF"/>
    <w:rsid w:val="00CE5D67"/>
    <w:rsid w:val="00D00952"/>
    <w:rsid w:val="00D22343"/>
    <w:rsid w:val="00D313C9"/>
    <w:rsid w:val="00D36A1B"/>
    <w:rsid w:val="00D55EEA"/>
    <w:rsid w:val="00D63AEB"/>
    <w:rsid w:val="00D72E26"/>
    <w:rsid w:val="00D772D8"/>
    <w:rsid w:val="00D90F53"/>
    <w:rsid w:val="00DA7BDA"/>
    <w:rsid w:val="00DC7D11"/>
    <w:rsid w:val="00E158FC"/>
    <w:rsid w:val="00E27E93"/>
    <w:rsid w:val="00E3572A"/>
    <w:rsid w:val="00E4769C"/>
    <w:rsid w:val="00E54C8B"/>
    <w:rsid w:val="00E8383D"/>
    <w:rsid w:val="00EC6E62"/>
    <w:rsid w:val="00ED0331"/>
    <w:rsid w:val="00EF4B4B"/>
    <w:rsid w:val="00EF6BE3"/>
    <w:rsid w:val="00EF7CDE"/>
    <w:rsid w:val="00F24F80"/>
    <w:rsid w:val="00F2745F"/>
    <w:rsid w:val="00F432D6"/>
    <w:rsid w:val="00F52E43"/>
    <w:rsid w:val="00F739EE"/>
    <w:rsid w:val="00F80F27"/>
    <w:rsid w:val="00F9247A"/>
    <w:rsid w:val="00F92573"/>
    <w:rsid w:val="00FA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6C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Times New Roman"/>
    </w:rPr>
  </w:style>
  <w:style w:type="paragraph" w:styleId="1">
    <w:name w:val="heading 1"/>
    <w:basedOn w:val="a"/>
    <w:next w:val="a"/>
    <w:qFormat/>
    <w:pPr>
      <w:keepNext/>
      <w:outlineLvl w:val="0"/>
    </w:pPr>
    <w:rPr>
      <w:rFonts w:ascii="Arial" w:hAnsi="Arial"/>
      <w:kern w:val="24"/>
      <w:sz w:val="24"/>
    </w:rPr>
  </w:style>
  <w:style w:type="paragraph" w:styleId="2">
    <w:name w:val="heading 2"/>
    <w:basedOn w:val="a"/>
    <w:next w:val="a0"/>
    <w:qFormat/>
    <w:pPr>
      <w:keepNext/>
      <w:outlineLvl w:val="1"/>
    </w:pPr>
    <w:rPr>
      <w:rFonts w:ascii="Arial" w:hAnsi="Arial"/>
    </w:rPr>
  </w:style>
  <w:style w:type="paragraph" w:styleId="3">
    <w:name w:val="heading 3"/>
    <w:basedOn w:val="a"/>
    <w:next w:val="a0"/>
    <w:qFormat/>
    <w:pPr>
      <w:keepNext/>
      <w:ind w:left="851"/>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Closing"/>
    <w:basedOn w:val="a"/>
    <w:next w:val="a"/>
    <w:pPr>
      <w:jc w:val="right"/>
    </w:pPr>
  </w:style>
  <w:style w:type="paragraph" w:styleId="a8">
    <w:name w:val="Salutation"/>
    <w:basedOn w:val="a"/>
    <w:next w:val="a"/>
  </w:style>
  <w:style w:type="paragraph" w:styleId="a9">
    <w:name w:val="Date"/>
    <w:basedOn w:val="a"/>
    <w:next w:val="a"/>
    <w:pPr>
      <w:jc w:val="both"/>
    </w:pPr>
  </w:style>
  <w:style w:type="table" w:styleId="aa">
    <w:name w:val="Table Grid"/>
    <w:basedOn w:val="a2"/>
    <w:uiPriority w:val="59"/>
    <w:rsid w:val="00280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2603F2"/>
    <w:rPr>
      <w:rFonts w:ascii="Arial" w:hAnsi="Arial"/>
      <w:sz w:val="18"/>
      <w:szCs w:val="18"/>
    </w:rPr>
  </w:style>
  <w:style w:type="character" w:customStyle="1" w:styleId="ac">
    <w:name w:val="吹き出し (文字)"/>
    <w:link w:val="ab"/>
    <w:uiPriority w:val="99"/>
    <w:semiHidden/>
    <w:rsid w:val="00260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ba1448f9a34deaadde015006e169f0bc">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7b28476ac6227c4e7ac6f632ef2d9fe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049e83-c7cb-4b1c-a219-db4eb57ac0bd}"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BAF319A0-6A3E-41A6-B86E-F3D33C9C44C1}">
  <ds:schemaRefs>
    <ds:schemaRef ds:uri="http://schemas.openxmlformats.org/officeDocument/2006/bibliography"/>
  </ds:schemaRefs>
</ds:datastoreItem>
</file>

<file path=customXml/itemProps2.xml><?xml version="1.0" encoding="utf-8"?>
<ds:datastoreItem xmlns:ds="http://schemas.openxmlformats.org/officeDocument/2006/customXml" ds:itemID="{E057A4BF-8D2D-4DBC-96EB-870251105EFC}"/>
</file>

<file path=customXml/itemProps3.xml><?xml version="1.0" encoding="utf-8"?>
<ds:datastoreItem xmlns:ds="http://schemas.openxmlformats.org/officeDocument/2006/customXml" ds:itemID="{46655880-AFA8-4192-985C-39295CCE56DC}"/>
</file>

<file path=customXml/itemProps4.xml><?xml version="1.0" encoding="utf-8"?>
<ds:datastoreItem xmlns:ds="http://schemas.openxmlformats.org/officeDocument/2006/customXml" ds:itemID="{24D0913C-135E-46AE-AE8D-CEA05454B58C}"/>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2025-05-31T15:19:00Z</dcterms:created>
  <dcterms:modified xsi:type="dcterms:W3CDTF">2025-06-14T11:43:00Z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